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C2" w:rsidRPr="000C3F41" w:rsidRDefault="00D4782C" w:rsidP="00F033EF">
      <w:pPr>
        <w:pBdr>
          <w:top w:val="single" w:sz="12" w:space="1" w:color="auto"/>
          <w:bottom w:val="single" w:sz="12" w:space="0" w:color="auto"/>
        </w:pBdr>
        <w:shd w:val="clear" w:color="auto" w:fill="FFFFFF"/>
        <w:spacing w:before="240" w:after="120"/>
        <w:jc w:val="center"/>
        <w:rPr>
          <w:b/>
          <w:color w:val="000000"/>
        </w:rPr>
      </w:pPr>
      <w:bookmarkStart w:id="0" w:name="_GoBack"/>
      <w:bookmarkEnd w:id="0"/>
      <w:r w:rsidRPr="009D6F94">
        <w:rPr>
          <w:b/>
          <w:color w:val="000000"/>
        </w:rPr>
        <w:t>ФЕДЕРАЛЬНОЕ АГЕНТСТВО</w:t>
      </w:r>
      <w:r w:rsidR="00AA32B5" w:rsidRPr="009D6F94">
        <w:rPr>
          <w:b/>
          <w:color w:val="000000"/>
        </w:rPr>
        <w:t xml:space="preserve"> </w:t>
      </w:r>
    </w:p>
    <w:p w:rsidR="00D4782C" w:rsidRPr="009D6F94" w:rsidRDefault="00D4782C" w:rsidP="00F033EF">
      <w:pPr>
        <w:pBdr>
          <w:top w:val="single" w:sz="12" w:space="1" w:color="auto"/>
          <w:bottom w:val="single" w:sz="12" w:space="0" w:color="auto"/>
        </w:pBdr>
        <w:shd w:val="clear" w:color="auto" w:fill="FFFFFF"/>
        <w:spacing w:before="240" w:after="120"/>
        <w:jc w:val="center"/>
      </w:pPr>
      <w:r w:rsidRPr="009D6F94">
        <w:rPr>
          <w:b/>
          <w:color w:val="000000"/>
        </w:rPr>
        <w:t>ПО ТЕХНИЧЕСКОМУ РЕГУЛИРОВАНИЮ И МЕТРОЛОГИИ</w:t>
      </w:r>
    </w:p>
    <w:tbl>
      <w:tblPr>
        <w:tblW w:w="5000" w:type="pct"/>
        <w:tblBorders>
          <w:bottom w:val="single" w:sz="12" w:space="0" w:color="auto"/>
        </w:tblBorders>
        <w:tblLook w:val="0000" w:firstRow="0" w:lastRow="0" w:firstColumn="0" w:lastColumn="0" w:noHBand="0" w:noVBand="0"/>
      </w:tblPr>
      <w:tblGrid>
        <w:gridCol w:w="3285"/>
        <w:gridCol w:w="4052"/>
        <w:gridCol w:w="2517"/>
      </w:tblGrid>
      <w:tr w:rsidR="00D4782C" w:rsidRPr="009D6F94" w:rsidTr="00E6792B">
        <w:tc>
          <w:tcPr>
            <w:tcW w:w="1667" w:type="pct"/>
            <w:tcBorders>
              <w:top w:val="nil"/>
              <w:left w:val="nil"/>
              <w:bottom w:val="single" w:sz="12" w:space="0" w:color="auto"/>
              <w:right w:val="nil"/>
            </w:tcBorders>
            <w:shd w:val="clear" w:color="auto" w:fill="auto"/>
            <w:vAlign w:val="center"/>
          </w:tcPr>
          <w:p w:rsidR="00D4782C" w:rsidRPr="009D6F94" w:rsidRDefault="0033221E" w:rsidP="00F033EF">
            <w:pPr>
              <w:spacing w:before="120" w:after="120"/>
              <w:jc w:val="both"/>
            </w:pPr>
            <w:r w:rsidRPr="009D6F94">
              <w:rPr>
                <w:noProof/>
              </w:rPr>
              <w:drawing>
                <wp:inline distT="0" distB="0" distL="0" distR="0" wp14:anchorId="7C9830DB" wp14:editId="75974F52">
                  <wp:extent cx="1656715" cy="1122045"/>
                  <wp:effectExtent l="0" t="0" r="635" b="1905"/>
                  <wp:docPr id="1" name="Рисунок 1"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715" cy="1122045"/>
                          </a:xfrm>
                          <a:prstGeom prst="rect">
                            <a:avLst/>
                          </a:prstGeom>
                          <a:noFill/>
                          <a:ln>
                            <a:noFill/>
                          </a:ln>
                        </pic:spPr>
                      </pic:pic>
                    </a:graphicData>
                  </a:graphic>
                </wp:inline>
              </w:drawing>
            </w:r>
          </w:p>
        </w:tc>
        <w:tc>
          <w:tcPr>
            <w:tcW w:w="2056" w:type="pct"/>
            <w:tcBorders>
              <w:top w:val="nil"/>
              <w:left w:val="nil"/>
              <w:bottom w:val="single" w:sz="12" w:space="0" w:color="auto"/>
              <w:right w:val="nil"/>
            </w:tcBorders>
            <w:shd w:val="clear" w:color="auto" w:fill="auto"/>
            <w:vAlign w:val="center"/>
          </w:tcPr>
          <w:p w:rsidR="00D4782C" w:rsidRPr="009D6F94" w:rsidRDefault="00D4782C" w:rsidP="00F033EF">
            <w:pPr>
              <w:spacing w:before="120" w:after="120"/>
              <w:jc w:val="center"/>
              <w:rPr>
                <w:b/>
                <w:color w:val="000000"/>
                <w:spacing w:val="40"/>
              </w:rPr>
            </w:pPr>
            <w:r w:rsidRPr="009D6F94">
              <w:rPr>
                <w:b/>
                <w:color w:val="000000"/>
                <w:spacing w:val="40"/>
              </w:rPr>
              <w:t>НАЦИОНАЛЬНЫЙ</w:t>
            </w:r>
          </w:p>
          <w:p w:rsidR="00D4782C" w:rsidRPr="009D6F94" w:rsidRDefault="00D4782C" w:rsidP="00F033EF">
            <w:pPr>
              <w:spacing w:before="120" w:after="120"/>
              <w:jc w:val="center"/>
              <w:rPr>
                <w:b/>
                <w:color w:val="000000"/>
                <w:spacing w:val="40"/>
              </w:rPr>
            </w:pPr>
            <w:r w:rsidRPr="009D6F94">
              <w:rPr>
                <w:b/>
                <w:color w:val="000000"/>
                <w:spacing w:val="40"/>
              </w:rPr>
              <w:t>СТАНДАРТ</w:t>
            </w:r>
          </w:p>
          <w:p w:rsidR="00D4782C" w:rsidRPr="009D6F94" w:rsidRDefault="00D4782C" w:rsidP="00F033EF">
            <w:pPr>
              <w:spacing w:before="120" w:after="120"/>
              <w:jc w:val="center"/>
              <w:rPr>
                <w:b/>
                <w:color w:val="000000"/>
                <w:spacing w:val="40"/>
              </w:rPr>
            </w:pPr>
            <w:r w:rsidRPr="009D6F94">
              <w:rPr>
                <w:b/>
                <w:color w:val="000000"/>
                <w:spacing w:val="40"/>
              </w:rPr>
              <w:t>РОССИЙСКОЙ</w:t>
            </w:r>
          </w:p>
          <w:p w:rsidR="00D4782C" w:rsidRPr="009D6F94" w:rsidRDefault="00D4782C" w:rsidP="00F033EF">
            <w:pPr>
              <w:spacing w:before="120" w:after="120"/>
              <w:jc w:val="center"/>
            </w:pPr>
            <w:r w:rsidRPr="009D6F94">
              <w:rPr>
                <w:b/>
                <w:color w:val="000000"/>
                <w:spacing w:val="40"/>
              </w:rPr>
              <w:t>ФЕДЕРАЦИИ</w:t>
            </w:r>
          </w:p>
        </w:tc>
        <w:tc>
          <w:tcPr>
            <w:tcW w:w="1277" w:type="pct"/>
            <w:tcBorders>
              <w:top w:val="nil"/>
              <w:left w:val="nil"/>
              <w:bottom w:val="single" w:sz="12" w:space="0" w:color="auto"/>
              <w:right w:val="nil"/>
            </w:tcBorders>
            <w:shd w:val="clear" w:color="auto" w:fill="auto"/>
            <w:vAlign w:val="center"/>
          </w:tcPr>
          <w:p w:rsidR="00E6792B" w:rsidRDefault="00D4782C" w:rsidP="00F033EF">
            <w:pPr>
              <w:spacing w:before="120" w:after="120"/>
              <w:jc w:val="both"/>
              <w:rPr>
                <w:b/>
                <w:color w:val="000000"/>
                <w:sz w:val="36"/>
                <w:szCs w:val="36"/>
              </w:rPr>
            </w:pPr>
            <w:r w:rsidRPr="00E6792B">
              <w:rPr>
                <w:b/>
                <w:color w:val="000000"/>
                <w:sz w:val="36"/>
                <w:szCs w:val="36"/>
              </w:rPr>
              <w:t xml:space="preserve">ГОСТ </w:t>
            </w:r>
            <w:proofErr w:type="gramStart"/>
            <w:r w:rsidRPr="00E6792B">
              <w:rPr>
                <w:b/>
                <w:color w:val="000000"/>
                <w:sz w:val="36"/>
                <w:szCs w:val="36"/>
              </w:rPr>
              <w:t>Р</w:t>
            </w:r>
            <w:proofErr w:type="gramEnd"/>
          </w:p>
          <w:p w:rsidR="00D4782C" w:rsidRPr="00E6792B" w:rsidRDefault="00D4782C" w:rsidP="00F033EF">
            <w:pPr>
              <w:spacing w:before="120" w:after="120"/>
              <w:jc w:val="both"/>
              <w:rPr>
                <w:b/>
                <w:color w:val="000000"/>
                <w:sz w:val="36"/>
                <w:szCs w:val="36"/>
              </w:rPr>
            </w:pPr>
            <w:r w:rsidRPr="00E6792B">
              <w:rPr>
                <w:b/>
                <w:color w:val="000000"/>
                <w:sz w:val="36"/>
                <w:szCs w:val="36"/>
              </w:rPr>
              <w:t>_____</w:t>
            </w:r>
          </w:p>
          <w:p w:rsidR="00653C06" w:rsidRPr="009D6F94" w:rsidRDefault="00653C06" w:rsidP="00F033EF">
            <w:pPr>
              <w:spacing w:before="120" w:after="120"/>
              <w:jc w:val="both"/>
              <w:rPr>
                <w:b/>
                <w:color w:val="000000"/>
                <w:sz w:val="28"/>
              </w:rPr>
            </w:pPr>
          </w:p>
          <w:p w:rsidR="00653C06" w:rsidRPr="009D6F94" w:rsidRDefault="00653C06" w:rsidP="00F033EF">
            <w:pPr>
              <w:spacing w:before="120" w:after="120"/>
              <w:jc w:val="both"/>
              <w:rPr>
                <w:i/>
                <w:sz w:val="20"/>
                <w:szCs w:val="20"/>
              </w:rPr>
            </w:pPr>
          </w:p>
        </w:tc>
      </w:tr>
    </w:tbl>
    <w:p w:rsidR="00D4782C" w:rsidRPr="009D6F94" w:rsidRDefault="00FE094C" w:rsidP="00F033EF">
      <w:pPr>
        <w:shd w:val="clear" w:color="auto" w:fill="FFFFFF"/>
        <w:spacing w:before="120" w:after="120"/>
        <w:jc w:val="both"/>
        <w:rPr>
          <w:b/>
          <w:color w:val="000000"/>
          <w:sz w:val="28"/>
        </w:rPr>
      </w:pPr>
      <w:r w:rsidRPr="009D6F94">
        <w:rPr>
          <w:b/>
          <w:color w:val="000000"/>
          <w:sz w:val="28"/>
        </w:rPr>
        <w:t xml:space="preserve"> </w:t>
      </w:r>
    </w:p>
    <w:p w:rsidR="00D4782C" w:rsidRPr="009D6F94" w:rsidRDefault="00D4782C" w:rsidP="00F033EF">
      <w:pPr>
        <w:shd w:val="clear" w:color="auto" w:fill="FFFFFF"/>
        <w:spacing w:before="120" w:after="120"/>
        <w:jc w:val="both"/>
        <w:rPr>
          <w:b/>
          <w:color w:val="000000"/>
          <w:sz w:val="28"/>
        </w:rPr>
      </w:pPr>
    </w:p>
    <w:p w:rsidR="00D4782C" w:rsidRPr="009D6F94" w:rsidRDefault="00D4782C" w:rsidP="00F033EF">
      <w:pPr>
        <w:shd w:val="clear" w:color="auto" w:fill="FFFFFF"/>
        <w:spacing w:before="120" w:after="120"/>
        <w:jc w:val="center"/>
        <w:rPr>
          <w:b/>
          <w:color w:val="000000"/>
          <w:sz w:val="40"/>
          <w:szCs w:val="40"/>
        </w:rPr>
      </w:pPr>
    </w:p>
    <w:p w:rsidR="004960E9" w:rsidRPr="009D6F94" w:rsidRDefault="004960E9" w:rsidP="00F033EF">
      <w:pPr>
        <w:shd w:val="clear" w:color="auto" w:fill="FFFFFF"/>
        <w:spacing w:before="120" w:after="120"/>
        <w:jc w:val="center"/>
        <w:rPr>
          <w:b/>
          <w:color w:val="000000"/>
          <w:sz w:val="44"/>
          <w:szCs w:val="44"/>
        </w:rPr>
      </w:pPr>
    </w:p>
    <w:p w:rsidR="00D4782C" w:rsidRPr="009D6F94" w:rsidRDefault="00D4782C" w:rsidP="00F033EF">
      <w:pPr>
        <w:shd w:val="clear" w:color="auto" w:fill="FFFFFF"/>
        <w:spacing w:before="120" w:after="120"/>
        <w:jc w:val="center"/>
        <w:rPr>
          <w:b/>
          <w:color w:val="000000"/>
          <w:sz w:val="44"/>
          <w:szCs w:val="44"/>
        </w:rPr>
      </w:pPr>
    </w:p>
    <w:p w:rsidR="0073242E" w:rsidRPr="009D6F94" w:rsidRDefault="00B92E3A" w:rsidP="00F033EF">
      <w:pPr>
        <w:shd w:val="clear" w:color="auto" w:fill="FFFFFF"/>
        <w:spacing w:before="120" w:after="120"/>
        <w:jc w:val="center"/>
        <w:rPr>
          <w:b/>
          <w:color w:val="000000"/>
          <w:sz w:val="44"/>
          <w:szCs w:val="44"/>
        </w:rPr>
      </w:pPr>
      <w:proofErr w:type="gramStart"/>
      <w:r>
        <w:rPr>
          <w:b/>
          <w:color w:val="000000"/>
          <w:sz w:val="44"/>
          <w:szCs w:val="44"/>
        </w:rPr>
        <w:t>СТОИМОСТНОЙ</w:t>
      </w:r>
      <w:proofErr w:type="gramEnd"/>
      <w:r>
        <w:rPr>
          <w:b/>
          <w:color w:val="000000"/>
          <w:sz w:val="44"/>
          <w:szCs w:val="44"/>
        </w:rPr>
        <w:t xml:space="preserve"> </w:t>
      </w:r>
      <w:r w:rsidR="004B478B" w:rsidRPr="009D6F94">
        <w:rPr>
          <w:b/>
          <w:color w:val="000000"/>
          <w:sz w:val="44"/>
          <w:szCs w:val="44"/>
        </w:rPr>
        <w:t>ИНЖИНИРИНГ</w:t>
      </w:r>
    </w:p>
    <w:p w:rsidR="00D4782C" w:rsidRPr="009D6F94" w:rsidRDefault="0073242E" w:rsidP="00F033EF">
      <w:pPr>
        <w:shd w:val="clear" w:color="auto" w:fill="FFFFFF"/>
        <w:spacing w:before="120" w:after="120"/>
        <w:jc w:val="center"/>
        <w:rPr>
          <w:b/>
          <w:color w:val="000000"/>
          <w:sz w:val="44"/>
          <w:szCs w:val="44"/>
        </w:rPr>
      </w:pPr>
      <w:r w:rsidRPr="009D6F94">
        <w:rPr>
          <w:b/>
          <w:color w:val="000000"/>
          <w:sz w:val="44"/>
          <w:szCs w:val="44"/>
        </w:rPr>
        <w:t>Т</w:t>
      </w:r>
      <w:r w:rsidR="00D4782C" w:rsidRPr="009D6F94">
        <w:rPr>
          <w:b/>
          <w:color w:val="000000"/>
          <w:sz w:val="44"/>
          <w:szCs w:val="44"/>
        </w:rPr>
        <w:t>ермины и определения</w:t>
      </w:r>
    </w:p>
    <w:p w:rsidR="00D4782C" w:rsidRPr="009D6F94" w:rsidRDefault="00D4782C" w:rsidP="00F033EF">
      <w:pPr>
        <w:shd w:val="clear" w:color="auto" w:fill="FFFFFF"/>
        <w:spacing w:before="120" w:after="120"/>
        <w:jc w:val="both"/>
        <w:rPr>
          <w:b/>
          <w:color w:val="000000"/>
          <w:sz w:val="28"/>
        </w:rPr>
      </w:pPr>
    </w:p>
    <w:p w:rsidR="00D4782C" w:rsidRPr="009D6F94" w:rsidRDefault="00D4782C" w:rsidP="00F033EF">
      <w:pPr>
        <w:shd w:val="clear" w:color="auto" w:fill="FFFFFF"/>
        <w:spacing w:before="120" w:after="120"/>
        <w:jc w:val="both"/>
        <w:rPr>
          <w:b/>
          <w:color w:val="000000"/>
          <w:sz w:val="28"/>
        </w:rPr>
      </w:pPr>
    </w:p>
    <w:p w:rsidR="00D4782C" w:rsidRPr="009D6F94" w:rsidRDefault="00F34BCA" w:rsidP="00F033EF">
      <w:pPr>
        <w:shd w:val="clear" w:color="auto" w:fill="FFFFFF"/>
        <w:spacing w:before="120" w:after="120"/>
        <w:jc w:val="center"/>
        <w:rPr>
          <w:i/>
          <w:color w:val="000000"/>
        </w:rPr>
      </w:pPr>
      <w:r w:rsidRPr="009D6F94">
        <w:rPr>
          <w:i/>
          <w:color w:val="000000"/>
        </w:rPr>
        <w:t xml:space="preserve">Настоящий проект </w:t>
      </w:r>
      <w:r w:rsidR="00C130DE" w:rsidRPr="009D6F94">
        <w:rPr>
          <w:i/>
          <w:color w:val="000000"/>
        </w:rPr>
        <w:t>стандарта не подлежит применению до его утверждения</w:t>
      </w:r>
    </w:p>
    <w:p w:rsidR="00D4782C" w:rsidRPr="009D6F94" w:rsidRDefault="00D4782C" w:rsidP="00F033EF">
      <w:pPr>
        <w:shd w:val="clear" w:color="auto" w:fill="FFFFFF"/>
        <w:spacing w:before="120" w:after="120"/>
        <w:jc w:val="both"/>
        <w:rPr>
          <w:b/>
          <w:color w:val="000000"/>
          <w:sz w:val="28"/>
        </w:rPr>
      </w:pPr>
    </w:p>
    <w:p w:rsidR="00C239A0" w:rsidRPr="009D6F94" w:rsidRDefault="00C239A0" w:rsidP="00F033EF">
      <w:pPr>
        <w:shd w:val="clear" w:color="auto" w:fill="FFFFFF"/>
        <w:spacing w:before="120" w:after="120"/>
        <w:jc w:val="both"/>
        <w:rPr>
          <w:b/>
          <w:color w:val="000000"/>
          <w:sz w:val="28"/>
        </w:rPr>
      </w:pPr>
    </w:p>
    <w:p w:rsidR="00C239A0" w:rsidRPr="009D6F94" w:rsidRDefault="00C239A0" w:rsidP="00F033EF">
      <w:pPr>
        <w:shd w:val="clear" w:color="auto" w:fill="FFFFFF"/>
        <w:spacing w:before="120" w:after="120"/>
        <w:jc w:val="both"/>
        <w:rPr>
          <w:b/>
          <w:color w:val="000000"/>
          <w:sz w:val="28"/>
        </w:rPr>
      </w:pPr>
    </w:p>
    <w:p w:rsidR="00C239A0" w:rsidRPr="009D6F94" w:rsidRDefault="00C239A0" w:rsidP="00F033EF">
      <w:pPr>
        <w:shd w:val="clear" w:color="auto" w:fill="FFFFFF"/>
        <w:spacing w:before="120" w:after="120"/>
        <w:jc w:val="both"/>
        <w:rPr>
          <w:b/>
          <w:color w:val="000000"/>
          <w:sz w:val="28"/>
        </w:rPr>
      </w:pPr>
    </w:p>
    <w:p w:rsidR="00C239A0" w:rsidRPr="009D6F94" w:rsidRDefault="00C239A0" w:rsidP="00F033EF">
      <w:pPr>
        <w:shd w:val="clear" w:color="auto" w:fill="FFFFFF"/>
        <w:spacing w:before="120" w:after="120"/>
        <w:jc w:val="both"/>
        <w:rPr>
          <w:b/>
          <w:color w:val="000000"/>
          <w:sz w:val="28"/>
        </w:rPr>
      </w:pPr>
    </w:p>
    <w:p w:rsidR="00D4782C" w:rsidRPr="009D6F94" w:rsidRDefault="00D4782C" w:rsidP="00F033EF">
      <w:pPr>
        <w:shd w:val="clear" w:color="auto" w:fill="FFFFFF"/>
        <w:spacing w:before="120" w:after="120"/>
        <w:jc w:val="both"/>
      </w:pPr>
    </w:p>
    <w:p w:rsidR="00D4782C" w:rsidRPr="009D6F94" w:rsidRDefault="00D4782C" w:rsidP="00F033EF">
      <w:pPr>
        <w:shd w:val="clear" w:color="auto" w:fill="FFFFFF"/>
        <w:spacing w:before="120" w:after="120"/>
        <w:jc w:val="both"/>
      </w:pPr>
    </w:p>
    <w:p w:rsidR="00821F00" w:rsidRPr="009D6F94" w:rsidRDefault="00821F00" w:rsidP="00F033EF">
      <w:pPr>
        <w:shd w:val="clear" w:color="auto" w:fill="FFFFFF"/>
        <w:spacing w:before="120" w:after="120"/>
        <w:jc w:val="both"/>
      </w:pPr>
    </w:p>
    <w:p w:rsidR="00821F00" w:rsidRPr="009D6F94" w:rsidRDefault="00821F00" w:rsidP="00F033EF">
      <w:pPr>
        <w:shd w:val="clear" w:color="auto" w:fill="FFFFFF"/>
        <w:spacing w:before="120" w:after="120"/>
        <w:jc w:val="both"/>
      </w:pPr>
    </w:p>
    <w:tbl>
      <w:tblPr>
        <w:tblW w:w="0" w:type="auto"/>
        <w:jc w:val="center"/>
        <w:tblLook w:val="0000" w:firstRow="0" w:lastRow="0" w:firstColumn="0" w:lastColumn="0" w:noHBand="0" w:noVBand="0"/>
      </w:tblPr>
      <w:tblGrid>
        <w:gridCol w:w="1160"/>
        <w:gridCol w:w="2118"/>
      </w:tblGrid>
      <w:tr w:rsidR="00D4782C" w:rsidRPr="009D6F94">
        <w:trPr>
          <w:trHeight w:val="671"/>
          <w:jc w:val="center"/>
        </w:trPr>
        <w:tc>
          <w:tcPr>
            <w:tcW w:w="0" w:type="auto"/>
            <w:shd w:val="clear" w:color="auto" w:fill="auto"/>
            <w:vAlign w:val="center"/>
          </w:tcPr>
          <w:p w:rsidR="00D4782C" w:rsidRPr="009D6F94" w:rsidRDefault="0033221E" w:rsidP="00F033EF">
            <w:pPr>
              <w:jc w:val="both"/>
            </w:pPr>
            <w:r w:rsidRPr="009D6F94">
              <w:rPr>
                <w:noProof/>
              </w:rPr>
              <w:drawing>
                <wp:inline distT="0" distB="0" distL="0" distR="0" wp14:anchorId="48CAF01A" wp14:editId="2C6A0444">
                  <wp:extent cx="599440" cy="522605"/>
                  <wp:effectExtent l="0" t="0" r="0" b="0"/>
                  <wp:docPr id="2" name="Рисунок 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522605"/>
                          </a:xfrm>
                          <a:prstGeom prst="rect">
                            <a:avLst/>
                          </a:prstGeom>
                          <a:noFill/>
                          <a:ln>
                            <a:noFill/>
                          </a:ln>
                        </pic:spPr>
                      </pic:pic>
                    </a:graphicData>
                  </a:graphic>
                </wp:inline>
              </w:drawing>
            </w:r>
          </w:p>
        </w:tc>
        <w:tc>
          <w:tcPr>
            <w:tcW w:w="0" w:type="auto"/>
            <w:shd w:val="clear" w:color="auto" w:fill="auto"/>
            <w:vAlign w:val="center"/>
          </w:tcPr>
          <w:p w:rsidR="00AA32B5" w:rsidRPr="009D6F94" w:rsidRDefault="00D4782C" w:rsidP="00F033EF">
            <w:pPr>
              <w:jc w:val="center"/>
              <w:rPr>
                <w:b/>
                <w:color w:val="000000"/>
              </w:rPr>
            </w:pPr>
            <w:r w:rsidRPr="009D6F94">
              <w:rPr>
                <w:b/>
                <w:color w:val="000000"/>
              </w:rPr>
              <w:t>Москва</w:t>
            </w:r>
          </w:p>
          <w:p w:rsidR="00AA32B5" w:rsidRPr="009D6F94" w:rsidRDefault="00D4782C" w:rsidP="00F033EF">
            <w:pPr>
              <w:jc w:val="center"/>
              <w:rPr>
                <w:b/>
                <w:color w:val="000000"/>
              </w:rPr>
            </w:pPr>
            <w:proofErr w:type="spellStart"/>
            <w:r w:rsidRPr="009D6F94">
              <w:rPr>
                <w:b/>
                <w:color w:val="000000"/>
              </w:rPr>
              <w:t>Стандартинформ</w:t>
            </w:r>
            <w:proofErr w:type="spellEnd"/>
          </w:p>
          <w:p w:rsidR="00D4782C" w:rsidRPr="009D6F94" w:rsidRDefault="00D4782C" w:rsidP="00F033EF">
            <w:pPr>
              <w:jc w:val="center"/>
            </w:pPr>
            <w:r w:rsidRPr="009D6F94">
              <w:rPr>
                <w:b/>
                <w:color w:val="000000"/>
              </w:rPr>
              <w:t>201</w:t>
            </w:r>
            <w:r w:rsidR="00653C06" w:rsidRPr="009D6F94">
              <w:rPr>
                <w:b/>
                <w:color w:val="000000"/>
              </w:rPr>
              <w:t>_</w:t>
            </w:r>
          </w:p>
        </w:tc>
      </w:tr>
    </w:tbl>
    <w:p w:rsidR="00D347FB" w:rsidRPr="009D6F94" w:rsidRDefault="00D347FB" w:rsidP="00F033EF">
      <w:pPr>
        <w:jc w:val="both"/>
        <w:rPr>
          <w:b/>
          <w:sz w:val="32"/>
          <w:szCs w:val="32"/>
        </w:rPr>
      </w:pPr>
      <w:bookmarkStart w:id="1" w:name="_Toc345672664"/>
    </w:p>
    <w:p w:rsidR="00D4782C" w:rsidRPr="009D6F94" w:rsidRDefault="00D4782C" w:rsidP="00F033EF">
      <w:pPr>
        <w:pageBreakBefore/>
        <w:jc w:val="center"/>
        <w:rPr>
          <w:b/>
          <w:sz w:val="32"/>
          <w:szCs w:val="32"/>
        </w:rPr>
      </w:pPr>
      <w:bookmarkStart w:id="2" w:name="_Toc348621351"/>
      <w:bookmarkStart w:id="3" w:name="_Toc348621352"/>
      <w:r w:rsidRPr="009D6F94">
        <w:rPr>
          <w:b/>
          <w:sz w:val="32"/>
          <w:szCs w:val="32"/>
        </w:rPr>
        <w:lastRenderedPageBreak/>
        <w:t>Предисловие</w:t>
      </w:r>
      <w:bookmarkEnd w:id="1"/>
      <w:bookmarkEnd w:id="2"/>
      <w:bookmarkEnd w:id="3"/>
    </w:p>
    <w:p w:rsidR="004572E1" w:rsidRPr="009D6F94" w:rsidRDefault="004572E1" w:rsidP="00F033EF">
      <w:pPr>
        <w:spacing w:after="120"/>
        <w:ind w:firstLine="709"/>
        <w:jc w:val="both"/>
        <w:rPr>
          <w:sz w:val="28"/>
          <w:szCs w:val="28"/>
        </w:rPr>
      </w:pPr>
    </w:p>
    <w:p w:rsidR="00D4782C" w:rsidRPr="009D6F94" w:rsidRDefault="00D4782C" w:rsidP="00F033EF">
      <w:pPr>
        <w:spacing w:after="120"/>
        <w:ind w:firstLine="709"/>
        <w:jc w:val="both"/>
        <w:rPr>
          <w:sz w:val="28"/>
          <w:szCs w:val="28"/>
        </w:rPr>
      </w:pPr>
      <w:r w:rsidRPr="009D6F94">
        <w:rPr>
          <w:sz w:val="28"/>
          <w:szCs w:val="28"/>
        </w:rPr>
        <w:t xml:space="preserve">1 </w:t>
      </w:r>
      <w:r w:rsidR="00E90A5A" w:rsidRPr="009D6F94">
        <w:rPr>
          <w:sz w:val="28"/>
          <w:szCs w:val="28"/>
        </w:rPr>
        <w:t>РАЗРАБОТАН</w:t>
      </w:r>
      <w:r w:rsidRPr="009D6F94">
        <w:rPr>
          <w:sz w:val="28"/>
          <w:szCs w:val="28"/>
        </w:rPr>
        <w:t xml:space="preserve"> </w:t>
      </w:r>
      <w:r w:rsidR="003A757D" w:rsidRPr="009D6F94">
        <w:rPr>
          <w:sz w:val="28"/>
          <w:szCs w:val="28"/>
        </w:rPr>
        <w:t>Акционерным обществом «ПМСОФТ»</w:t>
      </w:r>
      <w:r w:rsidR="003A757D">
        <w:rPr>
          <w:sz w:val="28"/>
          <w:szCs w:val="28"/>
        </w:rPr>
        <w:t xml:space="preserve"> совместно с </w:t>
      </w:r>
      <w:r w:rsidR="000809FC" w:rsidRPr="009D6F94">
        <w:rPr>
          <w:sz w:val="28"/>
          <w:szCs w:val="28"/>
        </w:rPr>
        <w:t>Университетом управления проектами Группы компаний «ПМСОФТ</w:t>
      </w:r>
      <w:r w:rsidR="000809FC" w:rsidRPr="000809FC">
        <w:rPr>
          <w:sz w:val="28"/>
          <w:szCs w:val="28"/>
        </w:rPr>
        <w:t>»</w:t>
      </w:r>
      <w:r w:rsidR="000809FC">
        <w:rPr>
          <w:sz w:val="28"/>
          <w:szCs w:val="28"/>
        </w:rPr>
        <w:t xml:space="preserve">, </w:t>
      </w:r>
      <w:r w:rsidR="00C10504" w:rsidRPr="009D6F94">
        <w:rPr>
          <w:sz w:val="28"/>
          <w:szCs w:val="28"/>
        </w:rPr>
        <w:t>Частным учреждением Г</w:t>
      </w:r>
      <w:r w:rsidR="008B6893">
        <w:rPr>
          <w:sz w:val="28"/>
          <w:szCs w:val="28"/>
        </w:rPr>
        <w:t xml:space="preserve">осударственной </w:t>
      </w:r>
      <w:r w:rsidR="00C10504" w:rsidRPr="009D6F94">
        <w:rPr>
          <w:sz w:val="28"/>
          <w:szCs w:val="28"/>
        </w:rPr>
        <w:t>К</w:t>
      </w:r>
      <w:r w:rsidR="008B6893">
        <w:rPr>
          <w:sz w:val="28"/>
          <w:szCs w:val="28"/>
        </w:rPr>
        <w:t>орпорации</w:t>
      </w:r>
      <w:r w:rsidR="00C10504" w:rsidRPr="009D6F94">
        <w:rPr>
          <w:sz w:val="28"/>
          <w:szCs w:val="28"/>
        </w:rPr>
        <w:t xml:space="preserve"> «</w:t>
      </w:r>
      <w:proofErr w:type="spellStart"/>
      <w:r w:rsidR="00C10504" w:rsidRPr="009D6F94">
        <w:rPr>
          <w:sz w:val="28"/>
          <w:szCs w:val="28"/>
        </w:rPr>
        <w:t>Рос</w:t>
      </w:r>
      <w:r w:rsidR="008B6893">
        <w:rPr>
          <w:sz w:val="28"/>
          <w:szCs w:val="28"/>
        </w:rPr>
        <w:t>а</w:t>
      </w:r>
      <w:r w:rsidR="00C10504" w:rsidRPr="009D6F94">
        <w:rPr>
          <w:sz w:val="28"/>
          <w:szCs w:val="28"/>
        </w:rPr>
        <w:t>том</w:t>
      </w:r>
      <w:proofErr w:type="spellEnd"/>
      <w:r w:rsidR="00C10504" w:rsidRPr="009D6F94">
        <w:rPr>
          <w:sz w:val="28"/>
          <w:szCs w:val="28"/>
        </w:rPr>
        <w:t>» «Отраслевой центр капитального строительства»</w:t>
      </w:r>
      <w:r w:rsidR="003A757D">
        <w:rPr>
          <w:sz w:val="28"/>
          <w:szCs w:val="28"/>
        </w:rPr>
        <w:t>,</w:t>
      </w:r>
      <w:r w:rsidR="00C10504" w:rsidRPr="009D6F94">
        <w:rPr>
          <w:sz w:val="28"/>
          <w:szCs w:val="28"/>
        </w:rPr>
        <w:t xml:space="preserve"> Национальной Ассоциацией инженеров-консультантов в строительстве</w:t>
      </w:r>
      <w:r w:rsidR="008B6893" w:rsidRPr="000809FC">
        <w:rPr>
          <w:sz w:val="28"/>
          <w:szCs w:val="28"/>
        </w:rPr>
        <w:t>.</w:t>
      </w:r>
    </w:p>
    <w:p w:rsidR="00D4782C" w:rsidRPr="009D6F94" w:rsidRDefault="00D4782C" w:rsidP="00F033EF">
      <w:pPr>
        <w:spacing w:after="120"/>
        <w:ind w:firstLine="709"/>
        <w:jc w:val="both"/>
        <w:rPr>
          <w:sz w:val="28"/>
          <w:szCs w:val="28"/>
        </w:rPr>
      </w:pPr>
      <w:r w:rsidRPr="009D6F94">
        <w:rPr>
          <w:sz w:val="28"/>
          <w:szCs w:val="28"/>
        </w:rPr>
        <w:t xml:space="preserve">2 </w:t>
      </w:r>
      <w:proofErr w:type="gramStart"/>
      <w:r w:rsidRPr="009D6F94">
        <w:rPr>
          <w:sz w:val="28"/>
          <w:szCs w:val="28"/>
        </w:rPr>
        <w:t>ВНЕСЕН</w:t>
      </w:r>
      <w:proofErr w:type="gramEnd"/>
      <w:r w:rsidRPr="009D6F94">
        <w:rPr>
          <w:sz w:val="28"/>
          <w:szCs w:val="28"/>
        </w:rPr>
        <w:t xml:space="preserve"> Техническим комитетом по стандартизации </w:t>
      </w:r>
      <w:r w:rsidR="00AA32B5" w:rsidRPr="009D6F94">
        <w:rPr>
          <w:sz w:val="28"/>
          <w:szCs w:val="28"/>
        </w:rPr>
        <w:t>ТК 55 «Терминология, элементы данных и документация в бизнес-процессах и электронной торговле»</w:t>
      </w:r>
    </w:p>
    <w:p w:rsidR="00D4782C" w:rsidRPr="009D6F94" w:rsidRDefault="00D4782C" w:rsidP="00F033EF">
      <w:pPr>
        <w:spacing w:after="120"/>
        <w:ind w:firstLine="709"/>
        <w:jc w:val="both"/>
        <w:rPr>
          <w:sz w:val="28"/>
          <w:szCs w:val="28"/>
        </w:rPr>
      </w:pPr>
      <w:r w:rsidRPr="009D6F94">
        <w:rPr>
          <w:sz w:val="28"/>
          <w:szCs w:val="28"/>
        </w:rPr>
        <w:t xml:space="preserve">3 УТВЕРЖДЕН И ВВЕДЕН В ДЕЙСТВИЕ Приказом Федерального агентства по техническому регулированию и метрологии от </w:t>
      </w:r>
      <w:r w:rsidR="00B20BF2" w:rsidRPr="009D6F94">
        <w:rPr>
          <w:sz w:val="28"/>
          <w:szCs w:val="28"/>
        </w:rPr>
        <w:t>«</w:t>
      </w:r>
      <w:r w:rsidRPr="009D6F94">
        <w:rPr>
          <w:sz w:val="28"/>
          <w:szCs w:val="28"/>
        </w:rPr>
        <w:t>____</w:t>
      </w:r>
      <w:r w:rsidR="00B20BF2" w:rsidRPr="009D6F94">
        <w:rPr>
          <w:sz w:val="28"/>
          <w:szCs w:val="28"/>
        </w:rPr>
        <w:t>»</w:t>
      </w:r>
      <w:r w:rsidRPr="009D6F94">
        <w:rPr>
          <w:sz w:val="28"/>
          <w:szCs w:val="28"/>
        </w:rPr>
        <w:t xml:space="preserve"> _______ 20___ г. № ________</w:t>
      </w:r>
      <w:proofErr w:type="gramStart"/>
      <w:r w:rsidRPr="009D6F94">
        <w:rPr>
          <w:sz w:val="28"/>
          <w:szCs w:val="28"/>
        </w:rPr>
        <w:t>_-</w:t>
      </w:r>
      <w:proofErr w:type="spellStart"/>
      <w:proofErr w:type="gramEnd"/>
      <w:r w:rsidRPr="009D6F94">
        <w:rPr>
          <w:sz w:val="28"/>
          <w:szCs w:val="28"/>
        </w:rPr>
        <w:t>ст</w:t>
      </w:r>
      <w:proofErr w:type="spellEnd"/>
    </w:p>
    <w:p w:rsidR="00D4782C" w:rsidRPr="00802B85" w:rsidRDefault="00D4782C" w:rsidP="00F033EF">
      <w:pPr>
        <w:spacing w:after="120"/>
        <w:ind w:firstLine="709"/>
        <w:jc w:val="both"/>
        <w:rPr>
          <w:sz w:val="28"/>
          <w:szCs w:val="28"/>
        </w:rPr>
      </w:pPr>
      <w:r w:rsidRPr="009D6F94">
        <w:rPr>
          <w:sz w:val="28"/>
          <w:szCs w:val="28"/>
        </w:rPr>
        <w:t>4 ВВЕДЕН ВПЕРВЫЕ</w:t>
      </w:r>
    </w:p>
    <w:p w:rsidR="00802B85" w:rsidRPr="00802B85" w:rsidRDefault="00802B85" w:rsidP="00F033EF">
      <w:pPr>
        <w:spacing w:after="120"/>
        <w:ind w:firstLine="709"/>
        <w:jc w:val="both"/>
        <w:rPr>
          <w:sz w:val="28"/>
          <w:szCs w:val="28"/>
        </w:rPr>
      </w:pPr>
    </w:p>
    <w:p w:rsidR="00AA32B5" w:rsidRPr="0099177C" w:rsidRDefault="00AA32B5" w:rsidP="00F033EF">
      <w:pPr>
        <w:widowControl w:val="0"/>
        <w:spacing w:after="120"/>
        <w:ind w:firstLine="561"/>
        <w:jc w:val="both"/>
        <w:rPr>
          <w:i/>
          <w:iCs/>
          <w:color w:val="000000"/>
        </w:rPr>
      </w:pPr>
      <w:r w:rsidRPr="0099177C">
        <w:rPr>
          <w:i/>
          <w:iCs/>
          <w:color w:val="000000"/>
        </w:rPr>
        <w:t>Правила применения настоящего стандарта установлены в статье 26</w:t>
      </w:r>
      <w:r w:rsidRPr="0099177C">
        <w:rPr>
          <w:i/>
          <w:color w:val="000000"/>
        </w:rPr>
        <w:t xml:space="preserve"> Федерального </w:t>
      </w:r>
      <w:r w:rsidRPr="0099177C">
        <w:rPr>
          <w:i/>
          <w:iCs/>
          <w:color w:val="000000"/>
        </w:rPr>
        <w:t>закона от 29 июня 2015 г.</w:t>
      </w:r>
      <w:r w:rsidRPr="0099177C">
        <w:rPr>
          <w:i/>
          <w:color w:val="000000"/>
        </w:rPr>
        <w:t xml:space="preserve"> № </w:t>
      </w:r>
      <w:r w:rsidRPr="0099177C">
        <w:rPr>
          <w:i/>
          <w:iCs/>
          <w:color w:val="000000"/>
        </w:rPr>
        <w:t>162-ФЗ</w:t>
      </w:r>
      <w:r w:rsidRPr="0099177C">
        <w:rPr>
          <w:i/>
          <w:color w:val="000000"/>
        </w:rPr>
        <w:t xml:space="preserve"> «О стандартизации в </w:t>
      </w:r>
      <w:r w:rsidRPr="0099177C">
        <w:rPr>
          <w:i/>
          <w:iCs/>
          <w:color w:val="000000"/>
        </w:rPr>
        <w:t>Российской Федерации</w:t>
      </w:r>
      <w:r w:rsidR="0013274E">
        <w:rPr>
          <w:i/>
          <w:iCs/>
          <w:color w:val="000000"/>
        </w:rPr>
        <w:t>»</w:t>
      </w:r>
      <w:r w:rsidRPr="0099177C">
        <w:rPr>
          <w:i/>
          <w:color w:val="000000"/>
        </w:rPr>
        <w:t xml:space="preserve">. </w:t>
      </w:r>
      <w:r w:rsidRPr="0099177C">
        <w:rPr>
          <w:i/>
          <w:iCs/>
          <w:color w:val="000000"/>
        </w:rPr>
        <w:t>Информация об</w:t>
      </w:r>
      <w:r w:rsidRPr="0099177C">
        <w:rPr>
          <w:i/>
          <w:color w:val="000000"/>
        </w:rPr>
        <w:t xml:space="preserve"> изменениях к </w:t>
      </w:r>
      <w:r w:rsidRPr="0099177C">
        <w:rPr>
          <w:i/>
          <w:iCs/>
          <w:color w:val="000000"/>
        </w:rPr>
        <w:t>настоящему стандарту публикуется в ежегодном (по состоянию на 1 января</w:t>
      </w:r>
      <w:r w:rsidRPr="0099177C">
        <w:rPr>
          <w:i/>
          <w:color w:val="000000"/>
        </w:rPr>
        <w:t xml:space="preserve"> текущего </w:t>
      </w:r>
      <w:r w:rsidRPr="0099177C">
        <w:rPr>
          <w:i/>
          <w:iCs/>
          <w:color w:val="000000"/>
        </w:rPr>
        <w:t>года) информационном указателе «Национальные стандарты», а официальный текст изменений и поправок</w:t>
      </w:r>
      <w:r w:rsidRPr="0099177C">
        <w:rPr>
          <w:i/>
          <w:color w:val="000000"/>
        </w:rPr>
        <w:t xml:space="preserve"> — в </w:t>
      </w:r>
      <w:r w:rsidRPr="0099177C">
        <w:rPr>
          <w:i/>
          <w:iCs/>
          <w:color w:val="000000"/>
        </w:rPr>
        <w:t>ежемесячном информационном указателе</w:t>
      </w:r>
      <w:r w:rsidRPr="0099177C">
        <w:rPr>
          <w:i/>
          <w:color w:val="000000"/>
        </w:rPr>
        <w:t xml:space="preserve"> </w:t>
      </w:r>
      <w:r w:rsidRPr="0099177C">
        <w:rPr>
          <w:i/>
          <w:iCs/>
          <w:color w:val="000000"/>
        </w:rPr>
        <w:t>«Национальные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w:t>
      </w:r>
      <w:r w:rsidRPr="0099177C">
        <w:rPr>
          <w:i/>
          <w:color w:val="000000"/>
        </w:rPr>
        <w:t xml:space="preserve"> указателя </w:t>
      </w:r>
      <w:r w:rsidRPr="0099177C">
        <w:rPr>
          <w:i/>
          <w:iCs/>
          <w:color w:val="000000"/>
        </w:rPr>
        <w:t>«Национальные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w:t>
      </w:r>
      <w:r w:rsidRPr="0099177C">
        <w:rPr>
          <w:i/>
          <w:color w:val="000000"/>
        </w:rPr>
        <w:t xml:space="preserve"> метрологии в </w:t>
      </w:r>
      <w:r w:rsidRPr="0099177C">
        <w:rPr>
          <w:i/>
          <w:iCs/>
          <w:color w:val="000000"/>
        </w:rPr>
        <w:t xml:space="preserve">сети Интернет </w:t>
      </w:r>
      <w:r w:rsidRPr="00B92E3A">
        <w:rPr>
          <w:i/>
          <w:iCs/>
          <w:color w:val="000000" w:themeColor="text1"/>
        </w:rPr>
        <w:t>(</w:t>
      </w:r>
      <w:r w:rsidRPr="00B92E3A">
        <w:rPr>
          <w:i/>
          <w:iCs/>
          <w:color w:val="000000" w:themeColor="text1"/>
          <w:lang w:val="en-US" w:eastAsia="en-US"/>
        </w:rPr>
        <w:t>www</w:t>
      </w:r>
      <w:r w:rsidRPr="00B92E3A">
        <w:rPr>
          <w:i/>
          <w:iCs/>
          <w:color w:val="000000" w:themeColor="text1"/>
          <w:lang w:eastAsia="en-US"/>
        </w:rPr>
        <w:t>.</w:t>
      </w:r>
      <w:proofErr w:type="spellStart"/>
      <w:r w:rsidRPr="00B92E3A">
        <w:rPr>
          <w:i/>
          <w:iCs/>
          <w:color w:val="000000" w:themeColor="text1"/>
          <w:lang w:val="en-US" w:eastAsia="en-US"/>
        </w:rPr>
        <w:t>gost</w:t>
      </w:r>
      <w:proofErr w:type="spellEnd"/>
      <w:r w:rsidRPr="00B92E3A">
        <w:rPr>
          <w:i/>
          <w:iCs/>
          <w:color w:val="000000" w:themeColor="text1"/>
          <w:lang w:eastAsia="en-US"/>
        </w:rPr>
        <w:t>.</w:t>
      </w:r>
      <w:proofErr w:type="spellStart"/>
      <w:r w:rsidRPr="00B92E3A">
        <w:rPr>
          <w:i/>
          <w:iCs/>
          <w:color w:val="000000" w:themeColor="text1"/>
          <w:lang w:val="en-US" w:eastAsia="en-US"/>
        </w:rPr>
        <w:t>ru</w:t>
      </w:r>
      <w:proofErr w:type="spellEnd"/>
      <w:r w:rsidRPr="00B92E3A">
        <w:rPr>
          <w:i/>
          <w:iCs/>
          <w:color w:val="000000" w:themeColor="text1"/>
        </w:rPr>
        <w:t>)</w:t>
      </w:r>
    </w:p>
    <w:p w:rsidR="002A481A" w:rsidRPr="00EC35A9" w:rsidRDefault="002A481A" w:rsidP="00F033EF">
      <w:pPr>
        <w:widowControl w:val="0"/>
        <w:spacing w:after="120"/>
        <w:ind w:firstLine="561"/>
        <w:jc w:val="both"/>
        <w:rPr>
          <w:i/>
          <w:iCs/>
          <w:color w:val="000000"/>
        </w:rPr>
      </w:pPr>
    </w:p>
    <w:p w:rsidR="00802B85" w:rsidRPr="00EC35A9" w:rsidRDefault="00802B85" w:rsidP="00F033EF">
      <w:pPr>
        <w:widowControl w:val="0"/>
        <w:spacing w:after="120"/>
        <w:ind w:firstLine="561"/>
        <w:jc w:val="both"/>
        <w:rPr>
          <w:i/>
          <w:iCs/>
          <w:color w:val="000000"/>
        </w:rPr>
      </w:pPr>
    </w:p>
    <w:p w:rsidR="00802B85" w:rsidRPr="00EC35A9" w:rsidRDefault="00802B85" w:rsidP="00F033EF">
      <w:pPr>
        <w:widowControl w:val="0"/>
        <w:spacing w:after="120"/>
        <w:ind w:firstLine="561"/>
        <w:jc w:val="both"/>
        <w:rPr>
          <w:i/>
          <w:iCs/>
          <w:color w:val="000000"/>
        </w:rPr>
      </w:pPr>
    </w:p>
    <w:p w:rsidR="00802B85" w:rsidRPr="00EC35A9" w:rsidRDefault="00802B85" w:rsidP="00F033EF">
      <w:pPr>
        <w:widowControl w:val="0"/>
        <w:spacing w:after="120"/>
        <w:ind w:firstLine="561"/>
        <w:jc w:val="both"/>
        <w:rPr>
          <w:i/>
          <w:iCs/>
          <w:color w:val="000000"/>
        </w:rPr>
      </w:pPr>
    </w:p>
    <w:p w:rsidR="00802B85" w:rsidRPr="00EC35A9" w:rsidRDefault="00802B85" w:rsidP="00F033EF">
      <w:pPr>
        <w:widowControl w:val="0"/>
        <w:spacing w:after="120"/>
        <w:ind w:firstLine="561"/>
        <w:jc w:val="both"/>
        <w:rPr>
          <w:i/>
          <w:iCs/>
          <w:color w:val="000000"/>
        </w:rPr>
      </w:pPr>
    </w:p>
    <w:p w:rsidR="002A481A" w:rsidRPr="009D6F94" w:rsidRDefault="002A481A" w:rsidP="00F033EF">
      <w:pPr>
        <w:widowControl w:val="0"/>
        <w:spacing w:after="120"/>
        <w:ind w:firstLine="561"/>
        <w:jc w:val="both"/>
        <w:rPr>
          <w:i/>
          <w:iCs/>
          <w:color w:val="000000"/>
        </w:rPr>
      </w:pPr>
    </w:p>
    <w:p w:rsidR="002A481A" w:rsidRPr="009D6F94" w:rsidRDefault="002A481A" w:rsidP="00F033EF">
      <w:pPr>
        <w:widowControl w:val="0"/>
        <w:spacing w:after="120"/>
        <w:ind w:firstLine="561"/>
        <w:jc w:val="both"/>
        <w:rPr>
          <w:i/>
          <w:iCs/>
          <w:color w:val="000000"/>
        </w:rPr>
      </w:pPr>
    </w:p>
    <w:p w:rsidR="002A481A" w:rsidRPr="009D6F94" w:rsidRDefault="002A481A" w:rsidP="00F033EF">
      <w:pPr>
        <w:widowControl w:val="0"/>
        <w:spacing w:after="120"/>
        <w:ind w:firstLine="561"/>
        <w:jc w:val="both"/>
        <w:rPr>
          <w:i/>
          <w:iCs/>
          <w:color w:val="000000"/>
        </w:rPr>
      </w:pPr>
    </w:p>
    <w:p w:rsidR="002A481A" w:rsidRPr="009D6F94" w:rsidRDefault="002A481A" w:rsidP="00F033EF">
      <w:pPr>
        <w:widowControl w:val="0"/>
        <w:spacing w:after="120"/>
        <w:ind w:firstLine="561"/>
        <w:jc w:val="both"/>
        <w:rPr>
          <w:i/>
          <w:iCs/>
          <w:color w:val="000000"/>
        </w:rPr>
      </w:pPr>
    </w:p>
    <w:p w:rsidR="002A481A" w:rsidRPr="009D6F94" w:rsidRDefault="002A481A" w:rsidP="00F033EF">
      <w:pPr>
        <w:widowControl w:val="0"/>
        <w:spacing w:after="120"/>
        <w:ind w:firstLine="561"/>
        <w:jc w:val="both"/>
        <w:rPr>
          <w:i/>
          <w:iCs/>
        </w:rPr>
      </w:pPr>
    </w:p>
    <w:p w:rsidR="00994BC6" w:rsidRPr="009D6F94" w:rsidRDefault="00994BC6" w:rsidP="00F033EF">
      <w:pPr>
        <w:autoSpaceDE w:val="0"/>
        <w:autoSpaceDN w:val="0"/>
        <w:adjustRightInd w:val="0"/>
        <w:jc w:val="right"/>
      </w:pPr>
      <w:r w:rsidRPr="009D6F94">
        <w:t xml:space="preserve">© </w:t>
      </w:r>
      <w:proofErr w:type="spellStart"/>
      <w:r w:rsidRPr="009D6F94">
        <w:t>Стандартинформ</w:t>
      </w:r>
      <w:proofErr w:type="spellEnd"/>
      <w:r w:rsidRPr="009D6F94">
        <w:t>,</w:t>
      </w:r>
      <w:r w:rsidR="002C236E" w:rsidRPr="009D6F94">
        <w:t xml:space="preserve"> 201__</w:t>
      </w:r>
    </w:p>
    <w:p w:rsidR="00994BC6" w:rsidRPr="009D6F94" w:rsidRDefault="00994BC6" w:rsidP="00F033EF">
      <w:pPr>
        <w:autoSpaceDE w:val="0"/>
        <w:autoSpaceDN w:val="0"/>
        <w:adjustRightInd w:val="0"/>
        <w:ind w:firstLine="709"/>
        <w:jc w:val="both"/>
      </w:pPr>
      <w:r w:rsidRPr="009D6F94">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A32B5" w:rsidRPr="009D6F94" w:rsidRDefault="00AA32B5" w:rsidP="00F033EF">
      <w:pPr>
        <w:pageBreakBefore/>
        <w:jc w:val="center"/>
        <w:rPr>
          <w:b/>
          <w:sz w:val="32"/>
          <w:szCs w:val="32"/>
        </w:rPr>
      </w:pPr>
      <w:r w:rsidRPr="009D6F94">
        <w:rPr>
          <w:b/>
          <w:sz w:val="32"/>
          <w:szCs w:val="32"/>
        </w:rPr>
        <w:lastRenderedPageBreak/>
        <w:t>Содержание</w:t>
      </w:r>
    </w:p>
    <w:p w:rsidR="00AA32B5" w:rsidRPr="009D6F94" w:rsidRDefault="00AA32B5" w:rsidP="00F033EF">
      <w:pPr>
        <w:jc w:val="both"/>
        <w:rPr>
          <w:b/>
          <w:sz w:val="28"/>
          <w:szCs w:val="28"/>
        </w:rPr>
      </w:pPr>
    </w:p>
    <w:sdt>
      <w:sdtPr>
        <w:rPr>
          <w:rFonts w:ascii="Times New Roman" w:eastAsia="Times New Roman" w:hAnsi="Times New Roman" w:cs="Times New Roman"/>
          <w:b w:val="0"/>
          <w:bCs w:val="0"/>
          <w:color w:val="auto"/>
          <w:sz w:val="24"/>
          <w:szCs w:val="24"/>
        </w:rPr>
        <w:id w:val="-366610470"/>
        <w:docPartObj>
          <w:docPartGallery w:val="Table of Contents"/>
          <w:docPartUnique/>
        </w:docPartObj>
      </w:sdtPr>
      <w:sdtEndPr/>
      <w:sdtContent>
        <w:p w:rsidR="00371C9A" w:rsidRPr="0013274E" w:rsidRDefault="00371C9A" w:rsidP="00F033EF">
          <w:pPr>
            <w:pStyle w:val="affc"/>
            <w:spacing w:before="0" w:line="240" w:lineRule="auto"/>
            <w:rPr>
              <w:rFonts w:ascii="Times New Roman" w:hAnsi="Times New Roman" w:cs="Times New Roman"/>
            </w:rPr>
          </w:pPr>
        </w:p>
        <w:p w:rsidR="001477D9" w:rsidRPr="00D349B6" w:rsidRDefault="00371C9A" w:rsidP="00D349B6">
          <w:pPr>
            <w:pStyle w:val="14"/>
            <w:spacing w:after="120" w:line="240" w:lineRule="auto"/>
            <w:rPr>
              <w:rFonts w:asciiTheme="minorHAnsi" w:eastAsiaTheme="minorEastAsia" w:hAnsiTheme="minorHAnsi" w:cstheme="minorBidi"/>
              <w:noProof/>
            </w:rPr>
          </w:pPr>
          <w:r w:rsidRPr="00D349B6">
            <w:fldChar w:fldCharType="begin"/>
          </w:r>
          <w:r w:rsidRPr="00D349B6">
            <w:instrText xml:space="preserve"> TOC \o "1-3" \h \z \u </w:instrText>
          </w:r>
          <w:r w:rsidRPr="00D349B6">
            <w:fldChar w:fldCharType="separate"/>
          </w:r>
          <w:hyperlink w:anchor="_Toc519759254" w:history="1">
            <w:r w:rsidR="001477D9" w:rsidRPr="00D349B6">
              <w:rPr>
                <w:rStyle w:val="a9"/>
                <w:noProof/>
              </w:rPr>
              <w:t>1 Область применения</w:t>
            </w:r>
            <w:r w:rsidR="001477D9" w:rsidRPr="00D349B6">
              <w:rPr>
                <w:noProof/>
                <w:webHidden/>
              </w:rPr>
              <w:tab/>
            </w:r>
            <w:r w:rsidR="001477D9" w:rsidRPr="00D349B6">
              <w:rPr>
                <w:noProof/>
                <w:webHidden/>
              </w:rPr>
              <w:fldChar w:fldCharType="begin"/>
            </w:r>
            <w:r w:rsidR="001477D9" w:rsidRPr="00D349B6">
              <w:rPr>
                <w:noProof/>
                <w:webHidden/>
              </w:rPr>
              <w:instrText xml:space="preserve"> PAGEREF _Toc519759254 \h </w:instrText>
            </w:r>
            <w:r w:rsidR="001477D9" w:rsidRPr="00D349B6">
              <w:rPr>
                <w:noProof/>
                <w:webHidden/>
              </w:rPr>
            </w:r>
            <w:r w:rsidR="001477D9" w:rsidRPr="00D349B6">
              <w:rPr>
                <w:noProof/>
                <w:webHidden/>
              </w:rPr>
              <w:fldChar w:fldCharType="separate"/>
            </w:r>
            <w:r w:rsidR="0050432B">
              <w:rPr>
                <w:noProof/>
                <w:webHidden/>
              </w:rPr>
              <w:t>1</w:t>
            </w:r>
            <w:r w:rsidR="001477D9" w:rsidRPr="00D349B6">
              <w:rPr>
                <w:noProof/>
                <w:webHidden/>
              </w:rPr>
              <w:fldChar w:fldCharType="end"/>
            </w:r>
          </w:hyperlink>
        </w:p>
        <w:p w:rsidR="001477D9" w:rsidRPr="00D349B6" w:rsidRDefault="008E5C46" w:rsidP="00D349B6">
          <w:pPr>
            <w:pStyle w:val="14"/>
            <w:spacing w:after="120" w:line="240" w:lineRule="auto"/>
            <w:rPr>
              <w:rFonts w:asciiTheme="minorHAnsi" w:eastAsiaTheme="minorEastAsia" w:hAnsiTheme="minorHAnsi" w:cstheme="minorBidi"/>
              <w:noProof/>
            </w:rPr>
          </w:pPr>
          <w:hyperlink w:anchor="_Toc519759255" w:history="1">
            <w:r w:rsidR="001477D9" w:rsidRPr="00D349B6">
              <w:rPr>
                <w:rStyle w:val="a9"/>
                <w:bCs/>
                <w:noProof/>
              </w:rPr>
              <w:t>2 Термины и определения</w:t>
            </w:r>
            <w:r w:rsidR="001477D9" w:rsidRPr="00D349B6">
              <w:rPr>
                <w:noProof/>
                <w:webHidden/>
              </w:rPr>
              <w:tab/>
            </w:r>
            <w:r w:rsidR="001477D9" w:rsidRPr="00D349B6">
              <w:rPr>
                <w:noProof/>
                <w:webHidden/>
              </w:rPr>
              <w:fldChar w:fldCharType="begin"/>
            </w:r>
            <w:r w:rsidR="001477D9" w:rsidRPr="00D349B6">
              <w:rPr>
                <w:noProof/>
                <w:webHidden/>
              </w:rPr>
              <w:instrText xml:space="preserve"> PAGEREF _Toc519759255 \h </w:instrText>
            </w:r>
            <w:r w:rsidR="001477D9" w:rsidRPr="00D349B6">
              <w:rPr>
                <w:noProof/>
                <w:webHidden/>
              </w:rPr>
            </w:r>
            <w:r w:rsidR="001477D9" w:rsidRPr="00D349B6">
              <w:rPr>
                <w:noProof/>
                <w:webHidden/>
              </w:rPr>
              <w:fldChar w:fldCharType="separate"/>
            </w:r>
            <w:r w:rsidR="0050432B">
              <w:rPr>
                <w:noProof/>
                <w:webHidden/>
              </w:rPr>
              <w:t>1</w:t>
            </w:r>
            <w:r w:rsidR="001477D9" w:rsidRPr="00D349B6">
              <w:rPr>
                <w:noProof/>
                <w:webHidden/>
              </w:rPr>
              <w:fldChar w:fldCharType="end"/>
            </w:r>
          </w:hyperlink>
        </w:p>
        <w:p w:rsidR="001477D9" w:rsidRPr="00D349B6" w:rsidRDefault="008E5C46" w:rsidP="00D349B6">
          <w:pPr>
            <w:pStyle w:val="14"/>
            <w:spacing w:after="120" w:line="240" w:lineRule="auto"/>
            <w:rPr>
              <w:rFonts w:asciiTheme="minorHAnsi" w:eastAsiaTheme="minorEastAsia" w:hAnsiTheme="minorHAnsi" w:cstheme="minorBidi"/>
              <w:noProof/>
            </w:rPr>
          </w:pPr>
          <w:hyperlink w:anchor="_Toc519759256" w:history="1">
            <w:r w:rsidR="001477D9" w:rsidRPr="00D349B6">
              <w:rPr>
                <w:rStyle w:val="a9"/>
                <w:noProof/>
              </w:rPr>
              <w:t>Алфавитный указатель русскоязычных терминов</w:t>
            </w:r>
            <w:r w:rsidR="001477D9" w:rsidRPr="00D349B6">
              <w:rPr>
                <w:noProof/>
                <w:webHidden/>
              </w:rPr>
              <w:tab/>
            </w:r>
            <w:r w:rsidR="001477D9" w:rsidRPr="00D349B6">
              <w:rPr>
                <w:noProof/>
                <w:webHidden/>
              </w:rPr>
              <w:fldChar w:fldCharType="begin"/>
            </w:r>
            <w:r w:rsidR="001477D9" w:rsidRPr="00D349B6">
              <w:rPr>
                <w:noProof/>
                <w:webHidden/>
              </w:rPr>
              <w:instrText xml:space="preserve"> PAGEREF _Toc519759256 \h </w:instrText>
            </w:r>
            <w:r w:rsidR="001477D9" w:rsidRPr="00D349B6">
              <w:rPr>
                <w:noProof/>
                <w:webHidden/>
              </w:rPr>
            </w:r>
            <w:r w:rsidR="001477D9" w:rsidRPr="00D349B6">
              <w:rPr>
                <w:noProof/>
                <w:webHidden/>
              </w:rPr>
              <w:fldChar w:fldCharType="separate"/>
            </w:r>
            <w:r w:rsidR="0050432B">
              <w:rPr>
                <w:noProof/>
                <w:webHidden/>
              </w:rPr>
              <w:t>19</w:t>
            </w:r>
            <w:r w:rsidR="001477D9" w:rsidRPr="00D349B6">
              <w:rPr>
                <w:noProof/>
                <w:webHidden/>
              </w:rPr>
              <w:fldChar w:fldCharType="end"/>
            </w:r>
          </w:hyperlink>
        </w:p>
        <w:p w:rsidR="001477D9" w:rsidRPr="00D349B6" w:rsidRDefault="008E5C46" w:rsidP="00D349B6">
          <w:pPr>
            <w:pStyle w:val="14"/>
            <w:spacing w:after="120" w:line="240" w:lineRule="auto"/>
            <w:rPr>
              <w:rFonts w:asciiTheme="minorHAnsi" w:eastAsiaTheme="minorEastAsia" w:hAnsiTheme="minorHAnsi" w:cstheme="minorBidi"/>
              <w:noProof/>
            </w:rPr>
          </w:pPr>
          <w:hyperlink w:anchor="_Toc519759257" w:history="1">
            <w:r w:rsidR="001477D9" w:rsidRPr="00D349B6">
              <w:rPr>
                <w:rStyle w:val="a9"/>
                <w:noProof/>
              </w:rPr>
              <w:t>Алфавитный указатель англоязычных терминов</w:t>
            </w:r>
            <w:r w:rsidR="001477D9" w:rsidRPr="00D349B6">
              <w:rPr>
                <w:noProof/>
                <w:webHidden/>
              </w:rPr>
              <w:tab/>
            </w:r>
            <w:r w:rsidR="001477D9" w:rsidRPr="00D349B6">
              <w:rPr>
                <w:noProof/>
                <w:webHidden/>
              </w:rPr>
              <w:fldChar w:fldCharType="begin"/>
            </w:r>
            <w:r w:rsidR="001477D9" w:rsidRPr="00D349B6">
              <w:rPr>
                <w:noProof/>
                <w:webHidden/>
              </w:rPr>
              <w:instrText xml:space="preserve"> PAGEREF _Toc519759257 \h </w:instrText>
            </w:r>
            <w:r w:rsidR="001477D9" w:rsidRPr="00D349B6">
              <w:rPr>
                <w:noProof/>
                <w:webHidden/>
              </w:rPr>
            </w:r>
            <w:r w:rsidR="001477D9" w:rsidRPr="00D349B6">
              <w:rPr>
                <w:noProof/>
                <w:webHidden/>
              </w:rPr>
              <w:fldChar w:fldCharType="separate"/>
            </w:r>
            <w:r w:rsidR="0050432B">
              <w:rPr>
                <w:noProof/>
                <w:webHidden/>
              </w:rPr>
              <w:t>20</w:t>
            </w:r>
            <w:r w:rsidR="001477D9" w:rsidRPr="00D349B6">
              <w:rPr>
                <w:noProof/>
                <w:webHidden/>
              </w:rPr>
              <w:fldChar w:fldCharType="end"/>
            </w:r>
          </w:hyperlink>
        </w:p>
        <w:p w:rsidR="001477D9" w:rsidRPr="00D349B6" w:rsidRDefault="008E5C46" w:rsidP="00D349B6">
          <w:pPr>
            <w:pStyle w:val="14"/>
            <w:spacing w:after="120" w:line="240" w:lineRule="auto"/>
            <w:rPr>
              <w:rFonts w:asciiTheme="minorHAnsi" w:eastAsiaTheme="minorEastAsia" w:hAnsiTheme="minorHAnsi" w:cstheme="minorBidi"/>
              <w:noProof/>
            </w:rPr>
          </w:pPr>
          <w:hyperlink w:anchor="_Toc519759258" w:history="1">
            <w:r w:rsidR="001477D9" w:rsidRPr="00D349B6">
              <w:rPr>
                <w:rStyle w:val="a9"/>
                <w:noProof/>
              </w:rPr>
              <w:t>Библиография</w:t>
            </w:r>
            <w:r w:rsidR="001477D9" w:rsidRPr="00D349B6">
              <w:rPr>
                <w:noProof/>
                <w:webHidden/>
              </w:rPr>
              <w:tab/>
            </w:r>
            <w:r w:rsidR="001477D9" w:rsidRPr="00D349B6">
              <w:rPr>
                <w:noProof/>
                <w:webHidden/>
              </w:rPr>
              <w:fldChar w:fldCharType="begin"/>
            </w:r>
            <w:r w:rsidR="001477D9" w:rsidRPr="00D349B6">
              <w:rPr>
                <w:noProof/>
                <w:webHidden/>
              </w:rPr>
              <w:instrText xml:space="preserve"> PAGEREF _Toc519759258 \h </w:instrText>
            </w:r>
            <w:r w:rsidR="001477D9" w:rsidRPr="00D349B6">
              <w:rPr>
                <w:noProof/>
                <w:webHidden/>
              </w:rPr>
            </w:r>
            <w:r w:rsidR="001477D9" w:rsidRPr="00D349B6">
              <w:rPr>
                <w:noProof/>
                <w:webHidden/>
              </w:rPr>
              <w:fldChar w:fldCharType="separate"/>
            </w:r>
            <w:r w:rsidR="0050432B">
              <w:rPr>
                <w:noProof/>
                <w:webHidden/>
              </w:rPr>
              <w:t>21</w:t>
            </w:r>
            <w:r w:rsidR="001477D9" w:rsidRPr="00D349B6">
              <w:rPr>
                <w:noProof/>
                <w:webHidden/>
              </w:rPr>
              <w:fldChar w:fldCharType="end"/>
            </w:r>
          </w:hyperlink>
        </w:p>
        <w:p w:rsidR="00371C9A" w:rsidRPr="0013274E" w:rsidRDefault="00371C9A" w:rsidP="00D349B6">
          <w:pPr>
            <w:spacing w:after="120"/>
            <w:rPr>
              <w:sz w:val="28"/>
              <w:szCs w:val="28"/>
            </w:rPr>
          </w:pPr>
          <w:r w:rsidRPr="00D349B6">
            <w:rPr>
              <w:b/>
              <w:bCs/>
            </w:rPr>
            <w:fldChar w:fldCharType="end"/>
          </w:r>
        </w:p>
      </w:sdtContent>
    </w:sdt>
    <w:p w:rsidR="00514EE9" w:rsidRPr="009D6F94" w:rsidRDefault="00514EE9" w:rsidP="00F033EF">
      <w:pPr>
        <w:jc w:val="both"/>
        <w:rPr>
          <w:b/>
          <w:sz w:val="28"/>
          <w:szCs w:val="28"/>
        </w:rPr>
      </w:pPr>
    </w:p>
    <w:p w:rsidR="00514EE9" w:rsidRDefault="00514EE9" w:rsidP="00F033EF">
      <w:pPr>
        <w:jc w:val="both"/>
        <w:rPr>
          <w:b/>
          <w:sz w:val="28"/>
          <w:szCs w:val="28"/>
        </w:rPr>
      </w:pPr>
    </w:p>
    <w:p w:rsidR="00BC2B5D" w:rsidRPr="009D6F94" w:rsidRDefault="00BC2B5D" w:rsidP="00F033EF">
      <w:pPr>
        <w:jc w:val="both"/>
        <w:rPr>
          <w:b/>
          <w:sz w:val="28"/>
          <w:szCs w:val="28"/>
        </w:rPr>
      </w:pPr>
    </w:p>
    <w:p w:rsidR="00AA32B5" w:rsidRPr="009D6F94" w:rsidRDefault="00AA32B5" w:rsidP="00F033EF">
      <w:pPr>
        <w:pStyle w:val="14"/>
        <w:spacing w:line="240" w:lineRule="auto"/>
      </w:pPr>
    </w:p>
    <w:p w:rsidR="00AA32B5" w:rsidRPr="009D6F94" w:rsidRDefault="00AA32B5" w:rsidP="00F033EF">
      <w:pPr>
        <w:spacing w:before="120"/>
        <w:ind w:firstLine="709"/>
        <w:jc w:val="both"/>
        <w:rPr>
          <w:sz w:val="28"/>
          <w:szCs w:val="28"/>
        </w:rPr>
      </w:pPr>
    </w:p>
    <w:p w:rsidR="000E51DA" w:rsidRPr="009D6F94" w:rsidRDefault="000E51DA" w:rsidP="00F033EF">
      <w:pPr>
        <w:pageBreakBefore/>
        <w:spacing w:after="240"/>
        <w:jc w:val="center"/>
        <w:rPr>
          <w:b/>
          <w:sz w:val="32"/>
          <w:szCs w:val="32"/>
        </w:rPr>
      </w:pPr>
      <w:bookmarkStart w:id="4" w:name="_Toc348621353"/>
      <w:r w:rsidRPr="009D6F94">
        <w:rPr>
          <w:b/>
          <w:sz w:val="32"/>
          <w:szCs w:val="32"/>
        </w:rPr>
        <w:lastRenderedPageBreak/>
        <w:t>Введение</w:t>
      </w:r>
      <w:bookmarkEnd w:id="4"/>
    </w:p>
    <w:p w:rsidR="004B6255" w:rsidRDefault="00E049DE" w:rsidP="00F033EF">
      <w:pPr>
        <w:spacing w:after="120"/>
        <w:ind w:firstLine="709"/>
        <w:jc w:val="both"/>
        <w:rPr>
          <w:color w:val="000000"/>
          <w:sz w:val="28"/>
          <w:szCs w:val="28"/>
        </w:rPr>
      </w:pPr>
      <w:r w:rsidRPr="00E049DE">
        <w:rPr>
          <w:color w:val="000000"/>
          <w:sz w:val="28"/>
          <w:szCs w:val="28"/>
        </w:rPr>
        <w:t xml:space="preserve">Целью </w:t>
      </w:r>
      <w:r w:rsidR="00B92E3A">
        <w:rPr>
          <w:color w:val="000000"/>
          <w:sz w:val="28"/>
          <w:szCs w:val="28"/>
        </w:rPr>
        <w:t xml:space="preserve">стоимостного </w:t>
      </w:r>
      <w:r w:rsidRPr="00E049DE">
        <w:rPr>
          <w:color w:val="000000"/>
          <w:sz w:val="28"/>
          <w:szCs w:val="28"/>
        </w:rPr>
        <w:t xml:space="preserve">инжиниринга является </w:t>
      </w:r>
      <w:r w:rsidR="00E3746B">
        <w:rPr>
          <w:color w:val="000000"/>
          <w:sz w:val="28"/>
          <w:szCs w:val="28"/>
        </w:rPr>
        <w:t xml:space="preserve">оптимизация стоимости </w:t>
      </w:r>
      <w:r w:rsidR="00E3746B" w:rsidRPr="004B6255">
        <w:rPr>
          <w:bCs/>
          <w:color w:val="000000"/>
          <w:sz w:val="28"/>
          <w:szCs w:val="28"/>
        </w:rPr>
        <w:t>проектов, активов, продуктов, программ, компаний и т.п.</w:t>
      </w:r>
      <w:r w:rsidR="00E3746B">
        <w:rPr>
          <w:bCs/>
          <w:color w:val="000000"/>
          <w:sz w:val="28"/>
          <w:szCs w:val="28"/>
        </w:rPr>
        <w:t xml:space="preserve"> </w:t>
      </w:r>
      <w:r w:rsidR="00E3746B" w:rsidRPr="004B6255">
        <w:rPr>
          <w:bCs/>
          <w:color w:val="000000"/>
          <w:sz w:val="28"/>
          <w:szCs w:val="28"/>
        </w:rPr>
        <w:t xml:space="preserve">на всех этапах </w:t>
      </w:r>
      <w:r w:rsidR="00E3746B">
        <w:rPr>
          <w:bCs/>
          <w:color w:val="000000"/>
          <w:sz w:val="28"/>
          <w:szCs w:val="28"/>
        </w:rPr>
        <w:t>их ж</w:t>
      </w:r>
      <w:r w:rsidR="00E3746B" w:rsidRPr="004B6255">
        <w:rPr>
          <w:bCs/>
          <w:color w:val="000000"/>
          <w:sz w:val="28"/>
          <w:szCs w:val="28"/>
        </w:rPr>
        <w:t>изненн</w:t>
      </w:r>
      <w:r w:rsidR="00E3746B">
        <w:rPr>
          <w:bCs/>
          <w:color w:val="000000"/>
          <w:sz w:val="28"/>
          <w:szCs w:val="28"/>
        </w:rPr>
        <w:t>ых циклов на основе р</w:t>
      </w:r>
      <w:r w:rsidR="004B6255">
        <w:rPr>
          <w:color w:val="000000"/>
          <w:sz w:val="28"/>
          <w:szCs w:val="28"/>
        </w:rPr>
        <w:t>азработк</w:t>
      </w:r>
      <w:r w:rsidR="00E3746B">
        <w:rPr>
          <w:color w:val="000000"/>
          <w:sz w:val="28"/>
          <w:szCs w:val="28"/>
        </w:rPr>
        <w:t>и</w:t>
      </w:r>
      <w:r w:rsidR="004B6255">
        <w:rPr>
          <w:color w:val="000000"/>
          <w:sz w:val="28"/>
          <w:szCs w:val="28"/>
        </w:rPr>
        <w:t xml:space="preserve"> и эффективно</w:t>
      </w:r>
      <w:r w:rsidR="00E3746B">
        <w:rPr>
          <w:color w:val="000000"/>
          <w:sz w:val="28"/>
          <w:szCs w:val="28"/>
        </w:rPr>
        <w:t>го</w:t>
      </w:r>
      <w:r w:rsidR="004B6255">
        <w:rPr>
          <w:color w:val="000000"/>
          <w:sz w:val="28"/>
          <w:szCs w:val="28"/>
        </w:rPr>
        <w:t xml:space="preserve"> </w:t>
      </w:r>
      <w:r w:rsidR="004B6255" w:rsidRPr="004B6255">
        <w:rPr>
          <w:color w:val="000000"/>
          <w:sz w:val="28"/>
          <w:szCs w:val="28"/>
        </w:rPr>
        <w:t>п</w:t>
      </w:r>
      <w:r w:rsidR="004B6255" w:rsidRPr="004B6255">
        <w:rPr>
          <w:bCs/>
          <w:color w:val="000000"/>
          <w:sz w:val="28"/>
          <w:szCs w:val="28"/>
        </w:rPr>
        <w:t>рименени</w:t>
      </w:r>
      <w:r w:rsidR="00E3746B">
        <w:rPr>
          <w:bCs/>
          <w:color w:val="000000"/>
          <w:sz w:val="28"/>
          <w:szCs w:val="28"/>
        </w:rPr>
        <w:t>я</w:t>
      </w:r>
      <w:r w:rsidR="004B6255" w:rsidRPr="004B6255">
        <w:rPr>
          <w:bCs/>
          <w:color w:val="000000"/>
          <w:sz w:val="28"/>
          <w:szCs w:val="28"/>
        </w:rPr>
        <w:t xml:space="preserve"> научных принципов и методов решения задач управления стоимостью, включая: планирование, ценностный, экономический и финансовый анализ, оценку, аудит, контроль, управление результативностью, изменениями и </w:t>
      </w:r>
      <w:r w:rsidR="00E3746B">
        <w:rPr>
          <w:bCs/>
          <w:color w:val="000000"/>
          <w:sz w:val="28"/>
          <w:szCs w:val="28"/>
        </w:rPr>
        <w:t xml:space="preserve">стоимостными </w:t>
      </w:r>
      <w:r w:rsidR="004B6255" w:rsidRPr="004B6255">
        <w:rPr>
          <w:bCs/>
          <w:color w:val="000000"/>
          <w:sz w:val="28"/>
          <w:szCs w:val="28"/>
        </w:rPr>
        <w:t xml:space="preserve">рисками. </w:t>
      </w:r>
      <w:r w:rsidR="004B6255" w:rsidRPr="004B6255">
        <w:rPr>
          <w:color w:val="000000"/>
          <w:sz w:val="28"/>
          <w:szCs w:val="28"/>
        </w:rPr>
        <w:t xml:space="preserve"> </w:t>
      </w:r>
    </w:p>
    <w:p w:rsidR="00593BAD" w:rsidRDefault="00593BAD" w:rsidP="00F033EF">
      <w:pPr>
        <w:spacing w:after="120"/>
        <w:ind w:firstLine="709"/>
        <w:jc w:val="both"/>
        <w:rPr>
          <w:color w:val="000000"/>
          <w:sz w:val="28"/>
          <w:szCs w:val="28"/>
        </w:rPr>
      </w:pPr>
      <w:proofErr w:type="gramStart"/>
      <w:r w:rsidRPr="009D6F94">
        <w:rPr>
          <w:color w:val="000000"/>
          <w:sz w:val="28"/>
          <w:szCs w:val="28"/>
        </w:rPr>
        <w:t xml:space="preserve">Настоящий стандарт по терминологии </w:t>
      </w:r>
      <w:r w:rsidR="00B92E3A">
        <w:rPr>
          <w:color w:val="000000"/>
          <w:sz w:val="28"/>
          <w:szCs w:val="28"/>
        </w:rPr>
        <w:t xml:space="preserve">стоимостного </w:t>
      </w:r>
      <w:r w:rsidRPr="009D6F94">
        <w:rPr>
          <w:color w:val="000000"/>
          <w:sz w:val="28"/>
          <w:szCs w:val="28"/>
        </w:rPr>
        <w:t>инжиниринга  отвечает требованиям развития</w:t>
      </w:r>
      <w:r w:rsidR="004B6255">
        <w:rPr>
          <w:color w:val="000000"/>
          <w:sz w:val="28"/>
          <w:szCs w:val="28"/>
        </w:rPr>
        <w:t xml:space="preserve"> инжиниринга</w:t>
      </w:r>
      <w:r w:rsidRPr="009D6F94">
        <w:rPr>
          <w:color w:val="000000"/>
          <w:sz w:val="28"/>
          <w:szCs w:val="28"/>
        </w:rPr>
        <w:t xml:space="preserve"> </w:t>
      </w:r>
      <w:r w:rsidR="004B6255">
        <w:rPr>
          <w:color w:val="000000"/>
          <w:sz w:val="28"/>
          <w:szCs w:val="28"/>
        </w:rPr>
        <w:t>в целом и стоимостного инжиниринга как его подсистемы</w:t>
      </w:r>
      <w:r w:rsidRPr="009D6F94">
        <w:rPr>
          <w:color w:val="000000"/>
          <w:sz w:val="28"/>
          <w:szCs w:val="28"/>
        </w:rPr>
        <w:t>, обеспечивает</w:t>
      </w:r>
      <w:r w:rsidR="00BA0D9A">
        <w:rPr>
          <w:color w:val="000000"/>
          <w:sz w:val="28"/>
          <w:szCs w:val="28"/>
        </w:rPr>
        <w:t xml:space="preserve"> </w:t>
      </w:r>
      <w:r w:rsidRPr="009D6F94">
        <w:rPr>
          <w:color w:val="000000"/>
          <w:sz w:val="28"/>
          <w:szCs w:val="28"/>
        </w:rPr>
        <w:t xml:space="preserve">гармонизацию (сопоставимость) терминологии </w:t>
      </w:r>
      <w:r w:rsidR="00B92E3A">
        <w:rPr>
          <w:color w:val="000000"/>
          <w:sz w:val="28"/>
          <w:szCs w:val="28"/>
        </w:rPr>
        <w:t xml:space="preserve">стоимостного </w:t>
      </w:r>
      <w:r w:rsidRPr="009D6F94">
        <w:rPr>
          <w:color w:val="000000"/>
          <w:sz w:val="28"/>
          <w:szCs w:val="28"/>
        </w:rPr>
        <w:t xml:space="preserve">инжиниринга национального и международного уровней; устраняет недостатки терминологии, используемой в документации и литературе в сфере </w:t>
      </w:r>
      <w:r w:rsidR="00B92E3A">
        <w:rPr>
          <w:color w:val="000000"/>
          <w:sz w:val="28"/>
          <w:szCs w:val="28"/>
        </w:rPr>
        <w:t xml:space="preserve">стоимостного </w:t>
      </w:r>
      <w:r w:rsidRPr="009D6F94">
        <w:rPr>
          <w:color w:val="000000"/>
          <w:sz w:val="28"/>
          <w:szCs w:val="28"/>
        </w:rPr>
        <w:t xml:space="preserve">инжиниринга; органично дополняет создаваемую правовую и нормативно-техническую базу в области </w:t>
      </w:r>
      <w:r w:rsidR="00B92E3A">
        <w:rPr>
          <w:color w:val="000000"/>
          <w:sz w:val="28"/>
          <w:szCs w:val="28"/>
        </w:rPr>
        <w:t>стоимостного и</w:t>
      </w:r>
      <w:r w:rsidRPr="009D6F94">
        <w:rPr>
          <w:color w:val="000000"/>
          <w:sz w:val="28"/>
          <w:szCs w:val="28"/>
        </w:rPr>
        <w:t>нжиниринга.</w:t>
      </w:r>
      <w:proofErr w:type="gramEnd"/>
    </w:p>
    <w:p w:rsidR="009F3301" w:rsidRDefault="009F3301" w:rsidP="00F033EF">
      <w:pPr>
        <w:spacing w:after="120"/>
        <w:ind w:firstLine="709"/>
        <w:jc w:val="both"/>
        <w:rPr>
          <w:color w:val="000000"/>
          <w:sz w:val="28"/>
          <w:szCs w:val="28"/>
        </w:rPr>
      </w:pPr>
      <w:r>
        <w:rPr>
          <w:color w:val="000000"/>
          <w:sz w:val="28"/>
          <w:szCs w:val="28"/>
        </w:rPr>
        <w:t>Приведенные в настоящем стандарте термины ранжированы в следующем порядке:</w:t>
      </w:r>
    </w:p>
    <w:p w:rsidR="00531C0E" w:rsidRPr="009F40EC" w:rsidRDefault="004B6255" w:rsidP="00F033EF">
      <w:pPr>
        <w:pStyle w:val="affd"/>
        <w:numPr>
          <w:ilvl w:val="0"/>
          <w:numId w:val="32"/>
        </w:numPr>
        <w:spacing w:after="120"/>
        <w:jc w:val="both"/>
        <w:rPr>
          <w:bCs/>
          <w:iCs/>
          <w:color w:val="000000"/>
          <w:sz w:val="28"/>
          <w:szCs w:val="28"/>
        </w:rPr>
      </w:pPr>
      <w:r>
        <w:rPr>
          <w:bCs/>
          <w:iCs/>
          <w:color w:val="000000"/>
          <w:sz w:val="28"/>
          <w:szCs w:val="28"/>
        </w:rPr>
        <w:t>о</w:t>
      </w:r>
      <w:r w:rsidR="00531C0E" w:rsidRPr="009F40EC">
        <w:rPr>
          <w:bCs/>
          <w:iCs/>
          <w:color w:val="000000"/>
          <w:sz w:val="28"/>
          <w:szCs w:val="28"/>
        </w:rPr>
        <w:t xml:space="preserve">бщие понятия </w:t>
      </w:r>
      <w:r w:rsidR="00B92E3A" w:rsidRPr="00B92E3A">
        <w:rPr>
          <w:bCs/>
          <w:iCs/>
          <w:color w:val="000000"/>
          <w:sz w:val="28"/>
          <w:szCs w:val="28"/>
        </w:rPr>
        <w:t>стоимостного инжиниринга</w:t>
      </w:r>
      <w:r w:rsidR="00531C0E" w:rsidRPr="009F40EC">
        <w:rPr>
          <w:bCs/>
          <w:iCs/>
          <w:color w:val="000000"/>
          <w:sz w:val="28"/>
          <w:szCs w:val="28"/>
        </w:rPr>
        <w:t>, содержащие</w:t>
      </w:r>
      <w:r w:rsidR="00836FAF" w:rsidRPr="009F40EC">
        <w:rPr>
          <w:bCs/>
          <w:iCs/>
          <w:color w:val="000000"/>
          <w:sz w:val="28"/>
          <w:szCs w:val="28"/>
        </w:rPr>
        <w:t xml:space="preserve"> основные </w:t>
      </w:r>
      <w:r w:rsidR="009F40EC" w:rsidRPr="009F40EC">
        <w:rPr>
          <w:bCs/>
          <w:iCs/>
          <w:color w:val="000000"/>
          <w:sz w:val="28"/>
          <w:szCs w:val="28"/>
        </w:rPr>
        <w:t>термины</w:t>
      </w:r>
      <w:r w:rsidR="00836FAF" w:rsidRPr="009F40EC">
        <w:rPr>
          <w:bCs/>
          <w:iCs/>
          <w:color w:val="000000"/>
          <w:sz w:val="28"/>
          <w:szCs w:val="28"/>
        </w:rPr>
        <w:t xml:space="preserve"> в области </w:t>
      </w:r>
      <w:r w:rsidR="00B92E3A" w:rsidRPr="00B92E3A">
        <w:rPr>
          <w:bCs/>
          <w:iCs/>
          <w:color w:val="000000"/>
          <w:sz w:val="28"/>
          <w:szCs w:val="28"/>
        </w:rPr>
        <w:t>стоимостного инжиниринга</w:t>
      </w:r>
      <w:r>
        <w:rPr>
          <w:bCs/>
          <w:iCs/>
          <w:color w:val="000000"/>
          <w:sz w:val="28"/>
          <w:szCs w:val="28"/>
        </w:rPr>
        <w:t>;</w:t>
      </w:r>
      <w:r w:rsidR="009F40EC" w:rsidRPr="009F40EC">
        <w:rPr>
          <w:bCs/>
          <w:iCs/>
          <w:color w:val="000000"/>
          <w:sz w:val="28"/>
          <w:szCs w:val="28"/>
        </w:rPr>
        <w:t xml:space="preserve"> </w:t>
      </w:r>
    </w:p>
    <w:p w:rsidR="00531C0E" w:rsidRPr="009F40EC" w:rsidRDefault="004B6255" w:rsidP="00F033EF">
      <w:pPr>
        <w:pStyle w:val="affd"/>
        <w:numPr>
          <w:ilvl w:val="0"/>
          <w:numId w:val="32"/>
        </w:numPr>
        <w:spacing w:after="120"/>
        <w:jc w:val="both"/>
        <w:rPr>
          <w:bCs/>
          <w:iCs/>
          <w:color w:val="000000"/>
          <w:sz w:val="28"/>
          <w:szCs w:val="28"/>
        </w:rPr>
      </w:pPr>
      <w:r>
        <w:rPr>
          <w:bCs/>
          <w:iCs/>
          <w:color w:val="000000"/>
          <w:sz w:val="28"/>
          <w:szCs w:val="28"/>
        </w:rPr>
        <w:t>т</w:t>
      </w:r>
      <w:r w:rsidR="00531C0E" w:rsidRPr="009F40EC">
        <w:rPr>
          <w:bCs/>
          <w:iCs/>
          <w:color w:val="000000"/>
          <w:sz w:val="28"/>
          <w:szCs w:val="28"/>
        </w:rPr>
        <w:t xml:space="preserve">ермины из сферы </w:t>
      </w:r>
      <w:r w:rsidR="00B92E3A" w:rsidRPr="00B92E3A">
        <w:rPr>
          <w:bCs/>
          <w:iCs/>
          <w:color w:val="000000"/>
          <w:sz w:val="28"/>
          <w:szCs w:val="28"/>
        </w:rPr>
        <w:t>стоимостного инжиниринга</w:t>
      </w:r>
      <w:r w:rsidR="00836FAF" w:rsidRPr="009F40EC">
        <w:rPr>
          <w:bCs/>
          <w:iCs/>
          <w:color w:val="000000"/>
          <w:sz w:val="28"/>
          <w:szCs w:val="28"/>
        </w:rPr>
        <w:t xml:space="preserve">, содержащие </w:t>
      </w:r>
      <w:r w:rsidR="009F40EC" w:rsidRPr="009F40EC">
        <w:rPr>
          <w:bCs/>
          <w:iCs/>
          <w:color w:val="000000"/>
          <w:sz w:val="28"/>
          <w:szCs w:val="28"/>
        </w:rPr>
        <w:t xml:space="preserve">понятия, использованные в определениях основных терминов в области </w:t>
      </w:r>
      <w:r w:rsidR="00B92E3A" w:rsidRPr="00B92E3A">
        <w:rPr>
          <w:bCs/>
          <w:iCs/>
          <w:color w:val="000000"/>
          <w:sz w:val="28"/>
          <w:szCs w:val="28"/>
        </w:rPr>
        <w:t>стоимостного инжиниринга</w:t>
      </w:r>
      <w:r w:rsidR="009F40EC" w:rsidRPr="009F40EC">
        <w:rPr>
          <w:bCs/>
          <w:iCs/>
          <w:color w:val="000000"/>
          <w:sz w:val="28"/>
          <w:szCs w:val="28"/>
        </w:rPr>
        <w:t xml:space="preserve">. Данные понятия включены для более четкого понимания </w:t>
      </w:r>
      <w:r w:rsidR="00E3746B">
        <w:rPr>
          <w:bCs/>
          <w:iCs/>
          <w:color w:val="000000"/>
          <w:sz w:val="28"/>
          <w:szCs w:val="28"/>
        </w:rPr>
        <w:t>понятийного аппарата</w:t>
      </w:r>
      <w:r w:rsidR="009F40EC" w:rsidRPr="009F40EC">
        <w:rPr>
          <w:bCs/>
          <w:iCs/>
          <w:color w:val="000000"/>
          <w:sz w:val="28"/>
          <w:szCs w:val="28"/>
        </w:rPr>
        <w:t xml:space="preserve"> </w:t>
      </w:r>
      <w:r w:rsidR="00B92E3A" w:rsidRPr="00B92E3A">
        <w:rPr>
          <w:bCs/>
          <w:iCs/>
          <w:color w:val="000000"/>
          <w:sz w:val="28"/>
          <w:szCs w:val="28"/>
        </w:rPr>
        <w:t>стоимостного инжиниринга</w:t>
      </w:r>
      <w:r w:rsidR="009F40EC" w:rsidRPr="009F40EC">
        <w:rPr>
          <w:bCs/>
          <w:iCs/>
          <w:color w:val="000000"/>
          <w:sz w:val="28"/>
          <w:szCs w:val="28"/>
        </w:rPr>
        <w:t xml:space="preserve">. </w:t>
      </w:r>
    </w:p>
    <w:p w:rsidR="00A00D7C" w:rsidRPr="009D6F94" w:rsidRDefault="00A00D7C" w:rsidP="00F033EF">
      <w:pPr>
        <w:widowControl w:val="0"/>
        <w:spacing w:after="120"/>
        <w:ind w:firstLine="709"/>
        <w:jc w:val="both"/>
        <w:rPr>
          <w:color w:val="000000"/>
          <w:sz w:val="28"/>
          <w:szCs w:val="28"/>
        </w:rPr>
      </w:pPr>
      <w:r w:rsidRPr="009D6F94">
        <w:rPr>
          <w:color w:val="000000"/>
          <w:sz w:val="28"/>
          <w:szCs w:val="28"/>
        </w:rPr>
        <w:t xml:space="preserve">Установленные в настоящем стандарте термины расположены в систематизированном порядке, отражающем систему понятий в области </w:t>
      </w:r>
      <w:r w:rsidR="00B92E3A" w:rsidRPr="00B92E3A">
        <w:rPr>
          <w:color w:val="000000"/>
          <w:sz w:val="28"/>
          <w:szCs w:val="28"/>
        </w:rPr>
        <w:t>стоимостного инжиниринга</w:t>
      </w:r>
      <w:r w:rsidRPr="009D6F94">
        <w:rPr>
          <w:color w:val="000000"/>
          <w:sz w:val="28"/>
          <w:szCs w:val="28"/>
        </w:rPr>
        <w:t>.</w:t>
      </w:r>
      <w:r w:rsidR="00F479F8" w:rsidRPr="009D6F94">
        <w:rPr>
          <w:color w:val="000000"/>
          <w:sz w:val="28"/>
          <w:szCs w:val="28"/>
        </w:rPr>
        <w:t xml:space="preserve"> </w:t>
      </w:r>
      <w:r w:rsidRPr="009D6F94">
        <w:rPr>
          <w:color w:val="000000"/>
          <w:sz w:val="28"/>
          <w:szCs w:val="28"/>
        </w:rPr>
        <w:t>Для каждого понятия установлен один стандартизованный термин.</w:t>
      </w:r>
      <w:r w:rsidR="008C6E5D" w:rsidRPr="009D6F94">
        <w:rPr>
          <w:color w:val="000000"/>
          <w:sz w:val="28"/>
          <w:szCs w:val="28"/>
        </w:rPr>
        <w:t xml:space="preserve"> </w:t>
      </w:r>
    </w:p>
    <w:p w:rsidR="000B626D" w:rsidRDefault="000B626D" w:rsidP="00F033EF">
      <w:pPr>
        <w:widowControl w:val="0"/>
        <w:spacing w:after="120"/>
        <w:ind w:firstLine="709"/>
        <w:jc w:val="both"/>
        <w:rPr>
          <w:color w:val="000000"/>
          <w:sz w:val="28"/>
          <w:szCs w:val="28"/>
        </w:rPr>
      </w:pPr>
      <w:r w:rsidRPr="000B626D">
        <w:rPr>
          <w:color w:val="000000"/>
          <w:sz w:val="28"/>
          <w:szCs w:val="28"/>
        </w:rP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0B626D" w:rsidRPr="009D6F94" w:rsidRDefault="000B626D" w:rsidP="00F033EF">
      <w:pPr>
        <w:widowControl w:val="0"/>
        <w:spacing w:after="120"/>
        <w:ind w:firstLine="709"/>
        <w:jc w:val="both"/>
        <w:rPr>
          <w:color w:val="000000"/>
          <w:sz w:val="28"/>
          <w:szCs w:val="28"/>
        </w:rPr>
      </w:pPr>
    </w:p>
    <w:p w:rsidR="005E4724" w:rsidRPr="009D6F94" w:rsidRDefault="005E4724" w:rsidP="00F033EF">
      <w:pPr>
        <w:widowControl w:val="0"/>
        <w:spacing w:after="120"/>
        <w:ind w:firstLine="709"/>
        <w:jc w:val="both"/>
        <w:rPr>
          <w:color w:val="000000"/>
          <w:sz w:val="28"/>
          <w:szCs w:val="28"/>
        </w:rPr>
        <w:sectPr w:rsidR="005E4724" w:rsidRPr="009D6F94" w:rsidSect="00910B3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fmt="upperRoman"/>
          <w:cols w:space="708"/>
          <w:titlePg/>
          <w:docGrid w:linePitch="360"/>
        </w:sectPr>
      </w:pPr>
    </w:p>
    <w:p w:rsidR="00CF63D6" w:rsidRPr="009D6F94" w:rsidRDefault="00CF63D6" w:rsidP="00F033EF">
      <w:pPr>
        <w:pageBreakBefore/>
        <w:pBdr>
          <w:bottom w:val="single" w:sz="4" w:space="1" w:color="auto"/>
        </w:pBdr>
        <w:spacing w:before="240"/>
        <w:jc w:val="center"/>
        <w:rPr>
          <w:b/>
        </w:rPr>
      </w:pPr>
      <w:bookmarkStart w:id="5" w:name="_Toc348621354"/>
      <w:r w:rsidRPr="009D6F94">
        <w:rPr>
          <w:b/>
        </w:rPr>
        <w:lastRenderedPageBreak/>
        <w:t>Н А Ц И О Н А Л Ь Н Ы Й</w:t>
      </w:r>
      <w:r w:rsidR="00BA0D9A">
        <w:rPr>
          <w:b/>
        </w:rPr>
        <w:t xml:space="preserve"> </w:t>
      </w:r>
      <w:r w:rsidRPr="009D6F94">
        <w:rPr>
          <w:b/>
        </w:rPr>
        <w:t>С Т А Н Д А Р Т</w:t>
      </w:r>
      <w:r w:rsidR="00BA0D9A">
        <w:rPr>
          <w:b/>
        </w:rPr>
        <w:t xml:space="preserve"> </w:t>
      </w:r>
      <w:r w:rsidRPr="009D6F94">
        <w:rPr>
          <w:b/>
        </w:rPr>
        <w:t xml:space="preserve">Р О С </w:t>
      </w:r>
      <w:proofErr w:type="spellStart"/>
      <w:proofErr w:type="gramStart"/>
      <w:r w:rsidRPr="009D6F94">
        <w:rPr>
          <w:b/>
        </w:rPr>
        <w:t>С</w:t>
      </w:r>
      <w:proofErr w:type="spellEnd"/>
      <w:proofErr w:type="gramEnd"/>
      <w:r w:rsidRPr="009D6F94">
        <w:rPr>
          <w:b/>
        </w:rPr>
        <w:t xml:space="preserve"> И Й С К О Й</w:t>
      </w:r>
      <w:r w:rsidR="00BA0D9A">
        <w:rPr>
          <w:b/>
        </w:rPr>
        <w:t xml:space="preserve"> </w:t>
      </w:r>
      <w:r w:rsidRPr="009D6F94">
        <w:rPr>
          <w:b/>
        </w:rPr>
        <w:t xml:space="preserve">Ф Е Д Е Р А Ц И </w:t>
      </w:r>
      <w:proofErr w:type="spellStart"/>
      <w:r w:rsidRPr="009D6F94">
        <w:rPr>
          <w:b/>
        </w:rPr>
        <w:t>И</w:t>
      </w:r>
      <w:proofErr w:type="spellEnd"/>
    </w:p>
    <w:p w:rsidR="00CF63D6" w:rsidRPr="009D6F94" w:rsidRDefault="00CF63D6" w:rsidP="00F033EF">
      <w:pPr>
        <w:jc w:val="center"/>
      </w:pPr>
    </w:p>
    <w:p w:rsidR="002A481A" w:rsidRPr="009D6F94" w:rsidRDefault="00154E91" w:rsidP="00F033EF">
      <w:pPr>
        <w:jc w:val="center"/>
        <w:rPr>
          <w:b/>
          <w:sz w:val="28"/>
          <w:szCs w:val="28"/>
        </w:rPr>
      </w:pPr>
      <w:proofErr w:type="gramStart"/>
      <w:r>
        <w:rPr>
          <w:b/>
          <w:sz w:val="28"/>
          <w:szCs w:val="28"/>
        </w:rPr>
        <w:t>СТОИМОСТНОЙ</w:t>
      </w:r>
      <w:proofErr w:type="gramEnd"/>
      <w:r>
        <w:rPr>
          <w:b/>
          <w:sz w:val="28"/>
          <w:szCs w:val="28"/>
        </w:rPr>
        <w:t xml:space="preserve"> </w:t>
      </w:r>
      <w:r w:rsidR="002A481A" w:rsidRPr="009D6F94">
        <w:rPr>
          <w:b/>
          <w:sz w:val="28"/>
          <w:szCs w:val="28"/>
        </w:rPr>
        <w:t xml:space="preserve">ИНЖИНИРИНГ </w:t>
      </w:r>
    </w:p>
    <w:p w:rsidR="002A481A" w:rsidRPr="00B00631" w:rsidRDefault="002A481A" w:rsidP="00F033EF">
      <w:pPr>
        <w:jc w:val="center"/>
        <w:rPr>
          <w:b/>
          <w:sz w:val="28"/>
          <w:szCs w:val="28"/>
        </w:rPr>
      </w:pPr>
    </w:p>
    <w:p w:rsidR="00CF63D6" w:rsidRPr="00B00631" w:rsidRDefault="002A481A" w:rsidP="00F033EF">
      <w:pPr>
        <w:jc w:val="center"/>
        <w:rPr>
          <w:b/>
          <w:sz w:val="28"/>
          <w:szCs w:val="28"/>
        </w:rPr>
      </w:pPr>
      <w:r w:rsidRPr="009D6F94">
        <w:rPr>
          <w:b/>
          <w:sz w:val="28"/>
          <w:szCs w:val="28"/>
        </w:rPr>
        <w:t>Т</w:t>
      </w:r>
      <w:r w:rsidR="00CF63D6" w:rsidRPr="009D6F94">
        <w:rPr>
          <w:b/>
          <w:sz w:val="28"/>
          <w:szCs w:val="28"/>
        </w:rPr>
        <w:t>ермины</w:t>
      </w:r>
      <w:r w:rsidR="00CF63D6" w:rsidRPr="00B00631">
        <w:rPr>
          <w:b/>
          <w:sz w:val="28"/>
          <w:szCs w:val="28"/>
        </w:rPr>
        <w:t xml:space="preserve"> </w:t>
      </w:r>
      <w:r w:rsidR="00CF63D6" w:rsidRPr="009D6F94">
        <w:rPr>
          <w:b/>
          <w:sz w:val="28"/>
          <w:szCs w:val="28"/>
        </w:rPr>
        <w:t>и</w:t>
      </w:r>
      <w:r w:rsidR="00CF63D6" w:rsidRPr="00B00631">
        <w:rPr>
          <w:b/>
          <w:sz w:val="28"/>
          <w:szCs w:val="28"/>
        </w:rPr>
        <w:t xml:space="preserve"> </w:t>
      </w:r>
      <w:r w:rsidR="00CF63D6" w:rsidRPr="009D6F94">
        <w:rPr>
          <w:b/>
          <w:sz w:val="28"/>
          <w:szCs w:val="28"/>
        </w:rPr>
        <w:t>определения</w:t>
      </w:r>
    </w:p>
    <w:p w:rsidR="00CF63D6" w:rsidRPr="00B00631" w:rsidRDefault="00CF63D6" w:rsidP="00F033EF">
      <w:pPr>
        <w:jc w:val="center"/>
        <w:rPr>
          <w:sz w:val="28"/>
          <w:szCs w:val="28"/>
        </w:rPr>
      </w:pPr>
    </w:p>
    <w:p w:rsidR="00CF63D6" w:rsidRPr="00B00631" w:rsidRDefault="00154E91" w:rsidP="00F033EF">
      <w:pPr>
        <w:pBdr>
          <w:bottom w:val="single" w:sz="4" w:space="1" w:color="auto"/>
        </w:pBdr>
        <w:jc w:val="center"/>
        <w:rPr>
          <w:sz w:val="28"/>
          <w:szCs w:val="28"/>
        </w:rPr>
      </w:pPr>
      <w:proofErr w:type="gramStart"/>
      <w:r>
        <w:rPr>
          <w:sz w:val="28"/>
          <w:szCs w:val="28"/>
          <w:lang w:val="en-US"/>
        </w:rPr>
        <w:t>Cost</w:t>
      </w:r>
      <w:r w:rsidRPr="00B00631">
        <w:rPr>
          <w:sz w:val="28"/>
          <w:szCs w:val="28"/>
        </w:rPr>
        <w:t xml:space="preserve"> </w:t>
      </w:r>
      <w:r w:rsidR="00CF63D6" w:rsidRPr="009D6F94">
        <w:rPr>
          <w:sz w:val="28"/>
          <w:szCs w:val="28"/>
          <w:lang w:val="en-US"/>
        </w:rPr>
        <w:t>Engineering</w:t>
      </w:r>
      <w:r w:rsidR="00A04B2D" w:rsidRPr="00B00631">
        <w:rPr>
          <w:sz w:val="28"/>
          <w:szCs w:val="28"/>
        </w:rPr>
        <w:t>.</w:t>
      </w:r>
      <w:proofErr w:type="gramEnd"/>
      <w:r w:rsidR="00CF63D6" w:rsidRPr="00B00631">
        <w:rPr>
          <w:sz w:val="28"/>
          <w:szCs w:val="28"/>
        </w:rPr>
        <w:t xml:space="preserve"> </w:t>
      </w:r>
      <w:r w:rsidR="00A04B2D">
        <w:rPr>
          <w:sz w:val="28"/>
          <w:szCs w:val="28"/>
          <w:lang w:val="en-US"/>
        </w:rPr>
        <w:t>T</w:t>
      </w:r>
      <w:r w:rsidR="00CF63D6" w:rsidRPr="009D6F94">
        <w:rPr>
          <w:sz w:val="28"/>
          <w:szCs w:val="28"/>
          <w:lang w:val="en-US"/>
        </w:rPr>
        <w:t>erms</w:t>
      </w:r>
      <w:r w:rsidR="00CF63D6" w:rsidRPr="00B00631">
        <w:rPr>
          <w:sz w:val="28"/>
          <w:szCs w:val="28"/>
        </w:rPr>
        <w:t xml:space="preserve"> </w:t>
      </w:r>
      <w:r w:rsidR="00CF63D6" w:rsidRPr="009D6F94">
        <w:rPr>
          <w:sz w:val="28"/>
          <w:szCs w:val="28"/>
          <w:lang w:val="en-US"/>
        </w:rPr>
        <w:t>and</w:t>
      </w:r>
      <w:r w:rsidR="00CF63D6" w:rsidRPr="00B00631">
        <w:rPr>
          <w:sz w:val="28"/>
          <w:szCs w:val="28"/>
        </w:rPr>
        <w:t xml:space="preserve"> </w:t>
      </w:r>
      <w:r w:rsidR="00A86009">
        <w:rPr>
          <w:sz w:val="28"/>
          <w:szCs w:val="28"/>
          <w:lang w:val="en-US"/>
        </w:rPr>
        <w:t>d</w:t>
      </w:r>
      <w:r w:rsidR="00CF63D6" w:rsidRPr="009D6F94">
        <w:rPr>
          <w:sz w:val="28"/>
          <w:szCs w:val="28"/>
          <w:lang w:val="en-US"/>
        </w:rPr>
        <w:t>efinitions</w:t>
      </w:r>
    </w:p>
    <w:p w:rsidR="002A481A" w:rsidRPr="00B00631" w:rsidRDefault="002A481A" w:rsidP="00F033EF">
      <w:pPr>
        <w:pBdr>
          <w:bottom w:val="single" w:sz="4" w:space="1" w:color="auto"/>
        </w:pBdr>
        <w:jc w:val="center"/>
        <w:rPr>
          <w:sz w:val="28"/>
          <w:szCs w:val="28"/>
        </w:rPr>
      </w:pPr>
    </w:p>
    <w:p w:rsidR="00CF63D6" w:rsidRPr="00B00631" w:rsidRDefault="00CF63D6" w:rsidP="00F033EF">
      <w:pPr>
        <w:jc w:val="right"/>
      </w:pPr>
    </w:p>
    <w:p w:rsidR="00CF63D6" w:rsidRPr="004B6255" w:rsidRDefault="00CF63D6" w:rsidP="00F033EF">
      <w:pPr>
        <w:jc w:val="right"/>
        <w:rPr>
          <w:sz w:val="28"/>
          <w:szCs w:val="28"/>
        </w:rPr>
      </w:pPr>
      <w:r w:rsidRPr="009D6F94">
        <w:rPr>
          <w:sz w:val="28"/>
          <w:szCs w:val="28"/>
        </w:rPr>
        <w:t>Дата</w:t>
      </w:r>
      <w:r w:rsidRPr="004B6255">
        <w:rPr>
          <w:sz w:val="28"/>
          <w:szCs w:val="28"/>
        </w:rPr>
        <w:t xml:space="preserve"> </w:t>
      </w:r>
      <w:r w:rsidRPr="009D6F94">
        <w:rPr>
          <w:sz w:val="28"/>
          <w:szCs w:val="28"/>
        </w:rPr>
        <w:t>введения</w:t>
      </w:r>
      <w:r w:rsidRPr="004B6255">
        <w:rPr>
          <w:sz w:val="28"/>
          <w:szCs w:val="28"/>
        </w:rPr>
        <w:t xml:space="preserve"> – 201__ – __ – __</w:t>
      </w:r>
    </w:p>
    <w:p w:rsidR="00CF63D6" w:rsidRPr="004B6255" w:rsidRDefault="00CF63D6" w:rsidP="00F033EF"/>
    <w:p w:rsidR="00822E23" w:rsidRPr="009D6F94" w:rsidRDefault="0024170E" w:rsidP="00F033EF">
      <w:pPr>
        <w:pStyle w:val="11"/>
        <w:spacing w:after="360"/>
        <w:ind w:firstLine="709"/>
        <w:jc w:val="left"/>
        <w:rPr>
          <w:sz w:val="32"/>
          <w:szCs w:val="32"/>
        </w:rPr>
      </w:pPr>
      <w:bookmarkStart w:id="6" w:name="_Toc487467607"/>
      <w:bookmarkStart w:id="7" w:name="_Toc487467708"/>
      <w:bookmarkStart w:id="8" w:name="_Toc519759254"/>
      <w:r w:rsidRPr="009D6F94">
        <w:rPr>
          <w:sz w:val="32"/>
          <w:szCs w:val="32"/>
        </w:rPr>
        <w:t>1</w:t>
      </w:r>
      <w:r w:rsidR="00822E23" w:rsidRPr="009D6F94">
        <w:rPr>
          <w:sz w:val="32"/>
          <w:szCs w:val="32"/>
        </w:rPr>
        <w:t xml:space="preserve"> Область применения</w:t>
      </w:r>
      <w:bookmarkEnd w:id="5"/>
      <w:bookmarkEnd w:id="6"/>
      <w:bookmarkEnd w:id="7"/>
      <w:bookmarkEnd w:id="8"/>
    </w:p>
    <w:p w:rsidR="00F34BCA" w:rsidRDefault="00957B4E" w:rsidP="00F033EF">
      <w:pPr>
        <w:spacing w:after="120"/>
        <w:ind w:firstLine="709"/>
        <w:jc w:val="both"/>
        <w:rPr>
          <w:sz w:val="28"/>
          <w:szCs w:val="28"/>
        </w:rPr>
      </w:pPr>
      <w:bookmarkStart w:id="9" w:name="_Toc348621355"/>
      <w:r w:rsidRPr="009D6F94">
        <w:rPr>
          <w:sz w:val="28"/>
          <w:szCs w:val="28"/>
        </w:rPr>
        <w:t xml:space="preserve">Настоящий стандарт </w:t>
      </w:r>
      <w:r w:rsidR="00F34BCA" w:rsidRPr="009D6F94">
        <w:rPr>
          <w:sz w:val="28"/>
          <w:szCs w:val="28"/>
        </w:rPr>
        <w:t xml:space="preserve">устанавливает </w:t>
      </w:r>
      <w:r w:rsidR="00F479F8" w:rsidRPr="009D6F94">
        <w:rPr>
          <w:sz w:val="28"/>
          <w:szCs w:val="28"/>
        </w:rPr>
        <w:t xml:space="preserve">основные термины и определения </w:t>
      </w:r>
      <w:r w:rsidR="007A7F60">
        <w:rPr>
          <w:sz w:val="28"/>
          <w:szCs w:val="28"/>
        </w:rPr>
        <w:t xml:space="preserve">понятий в области </w:t>
      </w:r>
      <w:r w:rsidR="00B92E3A" w:rsidRPr="00B92E3A">
        <w:rPr>
          <w:sz w:val="28"/>
          <w:szCs w:val="28"/>
        </w:rPr>
        <w:t>стоимостного инжиниринга</w:t>
      </w:r>
      <w:r w:rsidR="00F34BCA" w:rsidRPr="009D6F94">
        <w:rPr>
          <w:sz w:val="28"/>
          <w:szCs w:val="28"/>
        </w:rPr>
        <w:t>.</w:t>
      </w:r>
    </w:p>
    <w:p w:rsidR="007A7F60" w:rsidRPr="007A7F60" w:rsidRDefault="007A7F60" w:rsidP="00F033EF">
      <w:pPr>
        <w:spacing w:after="120"/>
        <w:ind w:firstLine="709"/>
        <w:jc w:val="both"/>
        <w:rPr>
          <w:sz w:val="28"/>
          <w:szCs w:val="28"/>
        </w:rPr>
      </w:pPr>
      <w:r w:rsidRPr="007A7F60">
        <w:rPr>
          <w:sz w:val="28"/>
          <w:szCs w:val="28"/>
        </w:rPr>
        <w:t>Термины, установленные настоящим стандартом, рекомендуются для применения во всех видах документации и литературы</w:t>
      </w:r>
      <w:r w:rsidR="00B92E3A">
        <w:rPr>
          <w:sz w:val="28"/>
          <w:szCs w:val="28"/>
        </w:rPr>
        <w:t xml:space="preserve">, касающихся </w:t>
      </w:r>
      <w:r w:rsidR="00B92E3A" w:rsidRPr="00B92E3A">
        <w:rPr>
          <w:sz w:val="28"/>
          <w:szCs w:val="28"/>
        </w:rPr>
        <w:t>стоимостного инжиниринга</w:t>
      </w:r>
      <w:r w:rsidRPr="007A7F60">
        <w:rPr>
          <w:sz w:val="28"/>
          <w:szCs w:val="28"/>
        </w:rPr>
        <w:t>, входящих в сферу действия работ по стандартизации и (или) использующих результаты этих работ</w:t>
      </w:r>
      <w:r w:rsidR="000D6FEA">
        <w:rPr>
          <w:sz w:val="28"/>
          <w:szCs w:val="28"/>
        </w:rPr>
        <w:t>.</w:t>
      </w:r>
    </w:p>
    <w:p w:rsidR="00366279" w:rsidRPr="009D6F94" w:rsidRDefault="00276FF1" w:rsidP="00F033EF">
      <w:pPr>
        <w:pStyle w:val="11"/>
        <w:spacing w:before="240" w:after="360"/>
        <w:ind w:firstLine="709"/>
        <w:jc w:val="left"/>
        <w:rPr>
          <w:bCs/>
          <w:sz w:val="32"/>
          <w:szCs w:val="32"/>
        </w:rPr>
      </w:pPr>
      <w:bookmarkStart w:id="10" w:name="_Toc487467609"/>
      <w:bookmarkStart w:id="11" w:name="_Toc487467710"/>
      <w:bookmarkStart w:id="12" w:name="_Toc519759255"/>
      <w:r>
        <w:rPr>
          <w:bCs/>
          <w:sz w:val="32"/>
          <w:szCs w:val="32"/>
        </w:rPr>
        <w:t>2</w:t>
      </w:r>
      <w:r w:rsidR="00366279" w:rsidRPr="009D6F94">
        <w:rPr>
          <w:bCs/>
          <w:sz w:val="32"/>
          <w:szCs w:val="32"/>
        </w:rPr>
        <w:t xml:space="preserve"> Термины и определения</w:t>
      </w:r>
      <w:bookmarkEnd w:id="10"/>
      <w:bookmarkEnd w:id="11"/>
      <w:bookmarkEnd w:id="12"/>
    </w:p>
    <w:p w:rsidR="004B34A5" w:rsidRPr="008D6D19" w:rsidRDefault="004B34A5" w:rsidP="00F033EF">
      <w:pPr>
        <w:spacing w:after="120"/>
        <w:ind w:firstLine="709"/>
        <w:rPr>
          <w:b/>
        </w:rPr>
      </w:pPr>
    </w:p>
    <w:tbl>
      <w:tblPr>
        <w:tblStyle w:val="a8"/>
        <w:tblW w:w="0" w:type="auto"/>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799"/>
        <w:gridCol w:w="1895"/>
      </w:tblGrid>
      <w:tr w:rsidR="000809FC" w:rsidRPr="004161F0" w:rsidTr="00B53D40">
        <w:trPr>
          <w:cantSplit/>
        </w:trPr>
        <w:tc>
          <w:tcPr>
            <w:tcW w:w="7799" w:type="dxa"/>
            <w:tcBorders>
              <w:top w:val="nil"/>
              <w:left w:val="nil"/>
              <w:bottom w:val="nil"/>
              <w:right w:val="nil"/>
            </w:tcBorders>
          </w:tcPr>
          <w:p w:rsidR="000809FC" w:rsidRDefault="00B53D40" w:rsidP="003B3927">
            <w:pPr>
              <w:spacing w:after="120" w:line="240" w:lineRule="auto"/>
              <w:ind w:firstLine="697"/>
              <w:rPr>
                <w:bCs/>
                <w:sz w:val="28"/>
                <w:szCs w:val="28"/>
              </w:rPr>
            </w:pPr>
            <w:r>
              <w:rPr>
                <w:b/>
                <w:sz w:val="28"/>
                <w:szCs w:val="28"/>
              </w:rPr>
              <w:t xml:space="preserve">1 </w:t>
            </w:r>
            <w:proofErr w:type="gramStart"/>
            <w:r w:rsidR="000809FC" w:rsidRPr="004161F0">
              <w:rPr>
                <w:b/>
                <w:sz w:val="28"/>
                <w:szCs w:val="28"/>
              </w:rPr>
              <w:t>стоимостной</w:t>
            </w:r>
            <w:proofErr w:type="gramEnd"/>
            <w:r w:rsidR="000809FC" w:rsidRPr="004161F0">
              <w:rPr>
                <w:b/>
                <w:sz w:val="28"/>
                <w:szCs w:val="28"/>
              </w:rPr>
              <w:t xml:space="preserve"> инжиниринг</w:t>
            </w:r>
            <w:r w:rsidR="000809FC" w:rsidRPr="004161F0">
              <w:rPr>
                <w:sz w:val="28"/>
                <w:szCs w:val="28"/>
              </w:rPr>
              <w:t>: Инженерно-консультационные услуги в области разработки и п</w:t>
            </w:r>
            <w:r w:rsidR="000809FC" w:rsidRPr="004161F0">
              <w:rPr>
                <w:bCs/>
                <w:sz w:val="28"/>
                <w:szCs w:val="28"/>
              </w:rPr>
              <w:t xml:space="preserve">рименения научных принципов и методов для решения задач </w:t>
            </w:r>
            <w:r w:rsidR="000809FC">
              <w:rPr>
                <w:bCs/>
                <w:sz w:val="28"/>
                <w:szCs w:val="28"/>
              </w:rPr>
              <w:t>управления стоимостью.</w:t>
            </w:r>
          </w:p>
          <w:p w:rsidR="00B53D40" w:rsidRDefault="000809FC" w:rsidP="003B3927">
            <w:pPr>
              <w:spacing w:after="120" w:line="240" w:lineRule="auto"/>
              <w:ind w:firstLine="697"/>
              <w:rPr>
                <w:bCs/>
                <w:spacing w:val="20"/>
              </w:rPr>
            </w:pPr>
            <w:r w:rsidRPr="004E64C2">
              <w:rPr>
                <w:bCs/>
                <w:spacing w:val="20"/>
              </w:rPr>
              <w:t>Примечание</w:t>
            </w:r>
          </w:p>
          <w:p w:rsidR="000809FC" w:rsidRDefault="00B53D40" w:rsidP="003B3927">
            <w:pPr>
              <w:spacing w:after="120" w:line="240" w:lineRule="auto"/>
              <w:ind w:firstLine="697"/>
              <w:rPr>
                <w:bCs/>
              </w:rPr>
            </w:pPr>
            <w:r w:rsidRPr="00B53D40">
              <w:rPr>
                <w:bCs/>
              </w:rPr>
              <w:t>1.</w:t>
            </w:r>
            <w:r w:rsidR="000809FC" w:rsidRPr="004E64C2">
              <w:rPr>
                <w:bCs/>
              </w:rPr>
              <w:t xml:space="preserve"> </w:t>
            </w:r>
            <w:proofErr w:type="gramStart"/>
            <w:r w:rsidR="000809FC" w:rsidRPr="004E64C2">
              <w:rPr>
                <w:bCs/>
              </w:rPr>
              <w:t>Стоимостной инжиниринг включает: планирование; ценностный, экономический и финансовый анализ; оценку, аудит, контроль, оптимизацию, управление результативностью, изменениями и рисками стоимости на всех этапах жизненного цикла проектов, активов, продуктов, программ, портфелей проектов компаний.</w:t>
            </w:r>
            <w:proofErr w:type="gramEnd"/>
          </w:p>
          <w:p w:rsidR="00B53D40" w:rsidRDefault="00B53D40" w:rsidP="003B3927">
            <w:pPr>
              <w:spacing w:after="120" w:line="240" w:lineRule="auto"/>
              <w:ind w:firstLine="697"/>
              <w:rPr>
                <w:bCs/>
              </w:rPr>
            </w:pPr>
            <w:r>
              <w:rPr>
                <w:bCs/>
              </w:rPr>
              <w:t xml:space="preserve">2. Целью стоимостного инжиниринга является </w:t>
            </w:r>
            <w:r w:rsidRPr="00B53D40">
              <w:rPr>
                <w:bCs/>
              </w:rPr>
              <w:t>нахождение оптимального баланса между стоимостью, сроками и полезностью/</w:t>
            </w:r>
            <w:r>
              <w:rPr>
                <w:bCs/>
              </w:rPr>
              <w:t xml:space="preserve"> </w:t>
            </w:r>
            <w:r w:rsidRPr="00B53D40">
              <w:rPr>
                <w:bCs/>
              </w:rPr>
              <w:t xml:space="preserve">качеством активов, продуктов, </w:t>
            </w:r>
            <w:r>
              <w:rPr>
                <w:bCs/>
              </w:rPr>
              <w:t>результатов</w:t>
            </w:r>
            <w:r w:rsidRPr="00B53D40">
              <w:rPr>
                <w:bCs/>
                <w:color w:val="000000"/>
                <w:sz w:val="28"/>
                <w:szCs w:val="28"/>
              </w:rPr>
              <w:t xml:space="preserve"> </w:t>
            </w:r>
            <w:r w:rsidRPr="00B53D40">
              <w:rPr>
                <w:bCs/>
              </w:rPr>
              <w:t>проектов, программ, компаний и т.п.</w:t>
            </w:r>
          </w:p>
          <w:p w:rsidR="000809FC" w:rsidRPr="00881B04" w:rsidRDefault="00B53D40" w:rsidP="00B53D40">
            <w:pPr>
              <w:spacing w:after="120" w:line="240" w:lineRule="auto"/>
              <w:ind w:firstLine="697"/>
              <w:rPr>
                <w:sz w:val="28"/>
                <w:szCs w:val="28"/>
              </w:rPr>
            </w:pPr>
            <w:r>
              <w:rPr>
                <w:bCs/>
                <w:sz w:val="28"/>
                <w:szCs w:val="28"/>
              </w:rPr>
              <w:t xml:space="preserve">Адаптировано по </w:t>
            </w:r>
            <w:r w:rsidR="000809FC" w:rsidRPr="00881B04">
              <w:rPr>
                <w:bCs/>
                <w:sz w:val="28"/>
                <w:szCs w:val="28"/>
              </w:rPr>
              <w:t xml:space="preserve">ГОСТ </w:t>
            </w:r>
            <w:proofErr w:type="gramStart"/>
            <w:r w:rsidR="000809FC" w:rsidRPr="00881B04">
              <w:rPr>
                <w:bCs/>
                <w:sz w:val="28"/>
                <w:szCs w:val="28"/>
              </w:rPr>
              <w:t>Р</w:t>
            </w:r>
            <w:proofErr w:type="gramEnd"/>
            <w:r w:rsidR="00B05437">
              <w:rPr>
                <w:bCs/>
                <w:sz w:val="28"/>
                <w:szCs w:val="28"/>
              </w:rPr>
              <w:t xml:space="preserve"> 58179-2018, статья 11</w:t>
            </w:r>
            <w:r w:rsidR="000809FC" w:rsidRPr="00881B04">
              <w:rPr>
                <w:bCs/>
                <w:sz w:val="28"/>
                <w:szCs w:val="28"/>
              </w:rPr>
              <w:t xml:space="preserve"> </w:t>
            </w:r>
          </w:p>
        </w:tc>
        <w:tc>
          <w:tcPr>
            <w:tcW w:w="1895" w:type="dxa"/>
            <w:tcBorders>
              <w:top w:val="nil"/>
              <w:left w:val="nil"/>
              <w:bottom w:val="nil"/>
              <w:right w:val="nil"/>
            </w:tcBorders>
          </w:tcPr>
          <w:p w:rsidR="000809FC" w:rsidRPr="004E64C2" w:rsidRDefault="000809FC" w:rsidP="00F033EF">
            <w:pPr>
              <w:spacing w:line="240" w:lineRule="auto"/>
              <w:ind w:left="284" w:firstLine="0"/>
              <w:jc w:val="left"/>
              <w:rPr>
                <w:sz w:val="28"/>
                <w:szCs w:val="28"/>
              </w:rPr>
            </w:pPr>
            <w:proofErr w:type="spellStart"/>
            <w:r w:rsidRPr="004161F0">
              <w:rPr>
                <w:sz w:val="28"/>
                <w:szCs w:val="28"/>
              </w:rPr>
              <w:t>cost</w:t>
            </w:r>
            <w:proofErr w:type="spellEnd"/>
            <w:r w:rsidRPr="004161F0">
              <w:rPr>
                <w:sz w:val="28"/>
                <w:szCs w:val="28"/>
              </w:rPr>
              <w:t xml:space="preserve"> </w:t>
            </w:r>
            <w:proofErr w:type="spellStart"/>
            <w:r w:rsidRPr="004161F0">
              <w:rPr>
                <w:sz w:val="28"/>
                <w:szCs w:val="28"/>
              </w:rPr>
              <w:t>engineering</w:t>
            </w:r>
            <w:proofErr w:type="spellEnd"/>
          </w:p>
        </w:tc>
      </w:tr>
      <w:tr w:rsidR="00154E91" w:rsidRPr="00154E91" w:rsidTr="00B53D40">
        <w:trPr>
          <w:cantSplit/>
        </w:trPr>
        <w:tc>
          <w:tcPr>
            <w:tcW w:w="7799" w:type="dxa"/>
            <w:tcBorders>
              <w:top w:val="nil"/>
              <w:left w:val="nil"/>
              <w:bottom w:val="nil"/>
              <w:right w:val="nil"/>
            </w:tcBorders>
          </w:tcPr>
          <w:p w:rsidR="00154E91" w:rsidRPr="00F020A7" w:rsidRDefault="00154E91" w:rsidP="003B3927">
            <w:pPr>
              <w:spacing w:after="120" w:line="240" w:lineRule="auto"/>
              <w:ind w:firstLine="709"/>
              <w:rPr>
                <w:sz w:val="28"/>
                <w:szCs w:val="28"/>
              </w:rPr>
            </w:pPr>
          </w:p>
        </w:tc>
        <w:tc>
          <w:tcPr>
            <w:tcW w:w="1895" w:type="dxa"/>
            <w:tcBorders>
              <w:top w:val="nil"/>
              <w:left w:val="nil"/>
              <w:bottom w:val="nil"/>
              <w:right w:val="nil"/>
            </w:tcBorders>
          </w:tcPr>
          <w:p w:rsidR="00154E91" w:rsidRPr="00154E91" w:rsidRDefault="00154E91" w:rsidP="00F033EF">
            <w:pPr>
              <w:spacing w:line="240" w:lineRule="auto"/>
              <w:ind w:left="284" w:firstLine="0"/>
              <w:jc w:val="left"/>
              <w:rPr>
                <w:sz w:val="28"/>
                <w:szCs w:val="28"/>
              </w:rPr>
            </w:pPr>
          </w:p>
        </w:tc>
      </w:tr>
      <w:tr w:rsidR="006F63C7" w:rsidRPr="00154E91" w:rsidTr="0043688A">
        <w:trPr>
          <w:cantSplit/>
        </w:trPr>
        <w:tc>
          <w:tcPr>
            <w:tcW w:w="7799" w:type="dxa"/>
            <w:tcBorders>
              <w:top w:val="nil"/>
              <w:left w:val="nil"/>
              <w:bottom w:val="nil"/>
              <w:right w:val="nil"/>
            </w:tcBorders>
          </w:tcPr>
          <w:p w:rsidR="006F63C7" w:rsidRPr="00F020A7" w:rsidRDefault="006F63C7" w:rsidP="003B3927">
            <w:pPr>
              <w:spacing w:after="120" w:line="240" w:lineRule="auto"/>
              <w:ind w:firstLine="709"/>
              <w:rPr>
                <w:sz w:val="28"/>
                <w:szCs w:val="28"/>
              </w:rPr>
            </w:pPr>
          </w:p>
        </w:tc>
        <w:tc>
          <w:tcPr>
            <w:tcW w:w="1895" w:type="dxa"/>
            <w:tcBorders>
              <w:top w:val="nil"/>
              <w:left w:val="nil"/>
              <w:bottom w:val="nil"/>
              <w:right w:val="nil"/>
            </w:tcBorders>
          </w:tcPr>
          <w:p w:rsidR="006F63C7" w:rsidRPr="00154E91" w:rsidRDefault="006F63C7" w:rsidP="00F033EF">
            <w:pPr>
              <w:spacing w:line="240" w:lineRule="auto"/>
              <w:ind w:left="284" w:firstLine="0"/>
              <w:jc w:val="left"/>
              <w:rPr>
                <w:sz w:val="28"/>
                <w:szCs w:val="28"/>
              </w:rPr>
            </w:pPr>
          </w:p>
        </w:tc>
      </w:tr>
      <w:tr w:rsidR="006F63C7" w:rsidRPr="00154E91" w:rsidTr="0043688A">
        <w:trPr>
          <w:cantSplit/>
        </w:trPr>
        <w:tc>
          <w:tcPr>
            <w:tcW w:w="7799" w:type="dxa"/>
            <w:tcBorders>
              <w:top w:val="nil"/>
              <w:left w:val="nil"/>
              <w:bottom w:val="nil"/>
              <w:right w:val="nil"/>
            </w:tcBorders>
          </w:tcPr>
          <w:p w:rsidR="006F63C7" w:rsidRPr="00F020A7" w:rsidRDefault="006F63C7" w:rsidP="003B3927">
            <w:pPr>
              <w:spacing w:after="120" w:line="240" w:lineRule="auto"/>
              <w:ind w:firstLine="709"/>
              <w:rPr>
                <w:sz w:val="28"/>
                <w:szCs w:val="28"/>
              </w:rPr>
            </w:pPr>
          </w:p>
        </w:tc>
        <w:tc>
          <w:tcPr>
            <w:tcW w:w="1895" w:type="dxa"/>
            <w:tcBorders>
              <w:top w:val="nil"/>
              <w:left w:val="nil"/>
              <w:bottom w:val="nil"/>
              <w:right w:val="nil"/>
            </w:tcBorders>
          </w:tcPr>
          <w:p w:rsidR="006F63C7" w:rsidRPr="00154E91" w:rsidRDefault="006F63C7" w:rsidP="00F033EF">
            <w:pPr>
              <w:spacing w:line="240" w:lineRule="auto"/>
              <w:ind w:left="284" w:firstLine="0"/>
              <w:jc w:val="left"/>
              <w:rPr>
                <w:sz w:val="28"/>
                <w:szCs w:val="28"/>
              </w:rPr>
            </w:pPr>
          </w:p>
        </w:tc>
      </w:tr>
      <w:tr w:rsidR="006F63C7" w:rsidRPr="008D6D19" w:rsidTr="0043688A">
        <w:trPr>
          <w:cantSplit/>
        </w:trPr>
        <w:tc>
          <w:tcPr>
            <w:tcW w:w="7799" w:type="dxa"/>
            <w:tcBorders>
              <w:top w:val="nil"/>
              <w:left w:val="nil"/>
              <w:bottom w:val="single" w:sz="4" w:space="0" w:color="auto"/>
              <w:right w:val="nil"/>
            </w:tcBorders>
          </w:tcPr>
          <w:p w:rsidR="006F63C7" w:rsidRPr="008D6D19" w:rsidRDefault="00630BEC" w:rsidP="003B3927">
            <w:pPr>
              <w:spacing w:after="120" w:line="240" w:lineRule="auto"/>
              <w:ind w:firstLine="709"/>
              <w:rPr>
                <w:b/>
                <w:sz w:val="28"/>
                <w:szCs w:val="28"/>
              </w:rPr>
            </w:pPr>
            <w:r w:rsidRPr="008D6D19">
              <w:rPr>
                <w:b/>
                <w:sz w:val="28"/>
                <w:szCs w:val="28"/>
              </w:rPr>
              <w:lastRenderedPageBreak/>
              <w:t>2</w:t>
            </w:r>
          </w:p>
        </w:tc>
        <w:tc>
          <w:tcPr>
            <w:tcW w:w="1895" w:type="dxa"/>
            <w:tcBorders>
              <w:top w:val="nil"/>
              <w:left w:val="nil"/>
              <w:bottom w:val="single" w:sz="4" w:space="0" w:color="auto"/>
              <w:right w:val="nil"/>
            </w:tcBorders>
          </w:tcPr>
          <w:p w:rsidR="006F63C7" w:rsidRPr="008D6D19" w:rsidRDefault="006F63C7" w:rsidP="00F033EF">
            <w:pPr>
              <w:spacing w:line="240" w:lineRule="auto"/>
              <w:ind w:left="284" w:firstLine="0"/>
              <w:jc w:val="left"/>
              <w:rPr>
                <w:b/>
                <w:sz w:val="28"/>
                <w:szCs w:val="28"/>
              </w:rPr>
            </w:pPr>
          </w:p>
        </w:tc>
      </w:tr>
      <w:tr w:rsidR="006F63C7" w:rsidRPr="00822599" w:rsidTr="0043688A">
        <w:tblPrEx>
          <w:tblBorders>
            <w:top w:val="none" w:sz="0" w:space="0" w:color="auto"/>
            <w:left w:val="none" w:sz="0" w:space="0" w:color="auto"/>
            <w:bottom w:val="none" w:sz="0" w:space="0" w:color="auto"/>
            <w:right w:val="none" w:sz="0" w:space="0" w:color="auto"/>
          </w:tblBorders>
        </w:tblPrEx>
        <w:trPr>
          <w:cantSplit/>
        </w:trPr>
        <w:tc>
          <w:tcPr>
            <w:tcW w:w="7799" w:type="dxa"/>
            <w:tcBorders>
              <w:top w:val="single" w:sz="4" w:space="0" w:color="auto"/>
              <w:left w:val="single" w:sz="4" w:space="0" w:color="auto"/>
              <w:bottom w:val="single" w:sz="4" w:space="0" w:color="auto"/>
            </w:tcBorders>
          </w:tcPr>
          <w:p w:rsidR="006F63C7" w:rsidRPr="00893F15" w:rsidRDefault="006F63C7" w:rsidP="003B3927">
            <w:pPr>
              <w:spacing w:after="120" w:line="240" w:lineRule="auto"/>
              <w:rPr>
                <w:sz w:val="28"/>
                <w:szCs w:val="28"/>
              </w:rPr>
            </w:pPr>
            <w:r w:rsidRPr="00822599">
              <w:rPr>
                <w:b/>
                <w:sz w:val="28"/>
                <w:szCs w:val="28"/>
              </w:rPr>
              <w:t>строительство</w:t>
            </w:r>
            <w:r w:rsidRPr="00822599">
              <w:rPr>
                <w:sz w:val="28"/>
                <w:szCs w:val="28"/>
              </w:rPr>
              <w:t xml:space="preserve">: Создание зданий, строений, сооружений, в том числе на месте сносимых объектов капитального строительства. </w:t>
            </w:r>
          </w:p>
          <w:p w:rsidR="006F63C7" w:rsidRPr="00893F15" w:rsidRDefault="006F63C7" w:rsidP="003B3927">
            <w:pPr>
              <w:spacing w:after="120" w:line="240" w:lineRule="auto"/>
              <w:rPr>
                <w:sz w:val="28"/>
                <w:szCs w:val="28"/>
              </w:rPr>
            </w:pPr>
            <w:r w:rsidRPr="00822599">
              <w:rPr>
                <w:spacing w:val="40"/>
              </w:rPr>
              <w:t>Примечания</w:t>
            </w:r>
          </w:p>
          <w:p w:rsidR="006F63C7" w:rsidRPr="00893F15" w:rsidRDefault="006F63C7" w:rsidP="003B3927">
            <w:pPr>
              <w:spacing w:after="120" w:line="240" w:lineRule="auto"/>
              <w:rPr>
                <w:sz w:val="28"/>
                <w:szCs w:val="28"/>
              </w:rPr>
            </w:pPr>
            <w:r w:rsidRPr="00822599">
              <w:t>1. Проце</w:t>
            </w:r>
            <w:proofErr w:type="gramStart"/>
            <w:r w:rsidRPr="00822599">
              <w:t>сс стр</w:t>
            </w:r>
            <w:proofErr w:type="gramEnd"/>
            <w:r w:rsidRPr="00822599">
              <w:t>оительства включает в себя все организационные, изыскательские, проектные, строительно-монтажные и пусконаладочные работы, связанные с созданием, изменением или сносом объекта, а также взаимодействие с компетентными органами по поводу производства таких работ.</w:t>
            </w:r>
          </w:p>
          <w:p w:rsidR="006F63C7" w:rsidRPr="00893F15" w:rsidRDefault="006F63C7" w:rsidP="003B3927">
            <w:pPr>
              <w:spacing w:after="120" w:line="240" w:lineRule="auto"/>
              <w:rPr>
                <w:sz w:val="28"/>
                <w:szCs w:val="28"/>
              </w:rPr>
            </w:pPr>
            <w:r w:rsidRPr="00822599">
              <w:t>2. Результатом строительства является объект капитального строительства.</w:t>
            </w:r>
          </w:p>
          <w:p w:rsidR="006F63C7" w:rsidRPr="00600182" w:rsidRDefault="006F63C7" w:rsidP="003B3927">
            <w:pPr>
              <w:spacing w:after="120" w:line="240" w:lineRule="auto"/>
              <w:rPr>
                <w:sz w:val="28"/>
                <w:szCs w:val="28"/>
              </w:rPr>
            </w:pPr>
            <w:r w:rsidRPr="00600182">
              <w:rPr>
                <w:sz w:val="28"/>
                <w:szCs w:val="28"/>
              </w:rPr>
              <w:t>[Федеральный закон Российской Федерации от 29.12.2004 № 190-ФЗ «Градостроительный кодекс Российской Федерации», статья 1, п. 13]</w:t>
            </w:r>
          </w:p>
        </w:tc>
        <w:tc>
          <w:tcPr>
            <w:tcW w:w="1895" w:type="dxa"/>
            <w:tcBorders>
              <w:top w:val="single" w:sz="4" w:space="0" w:color="auto"/>
              <w:bottom w:val="single" w:sz="4" w:space="0" w:color="auto"/>
              <w:right w:val="single" w:sz="4" w:space="0" w:color="auto"/>
            </w:tcBorders>
          </w:tcPr>
          <w:p w:rsidR="006F63C7" w:rsidRPr="00893F15" w:rsidRDefault="006F63C7" w:rsidP="00F033EF">
            <w:pPr>
              <w:spacing w:line="240" w:lineRule="auto"/>
              <w:ind w:left="284" w:firstLine="0"/>
              <w:jc w:val="left"/>
              <w:rPr>
                <w:sz w:val="28"/>
                <w:szCs w:val="28"/>
                <w:lang w:val="en-US"/>
              </w:rPr>
            </w:pPr>
            <w:proofErr w:type="spellStart"/>
            <w:r w:rsidRPr="00822599">
              <w:rPr>
                <w:sz w:val="28"/>
                <w:szCs w:val="28"/>
              </w:rPr>
              <w:t>construction</w:t>
            </w:r>
            <w:proofErr w:type="spellEnd"/>
          </w:p>
        </w:tc>
      </w:tr>
      <w:tr w:rsidR="006F63C7" w:rsidRPr="008D6D19" w:rsidTr="0043688A">
        <w:trPr>
          <w:cantSplit/>
        </w:trPr>
        <w:tc>
          <w:tcPr>
            <w:tcW w:w="7799" w:type="dxa"/>
            <w:tcBorders>
              <w:top w:val="single" w:sz="4" w:space="0" w:color="auto"/>
              <w:left w:val="nil"/>
              <w:bottom w:val="single" w:sz="4" w:space="0" w:color="auto"/>
              <w:right w:val="nil"/>
            </w:tcBorders>
          </w:tcPr>
          <w:p w:rsidR="006F63C7" w:rsidRPr="008D6D19" w:rsidRDefault="008E13F8" w:rsidP="003B3927">
            <w:pPr>
              <w:spacing w:after="120" w:line="240" w:lineRule="auto"/>
              <w:ind w:firstLine="709"/>
              <w:rPr>
                <w:b/>
                <w:sz w:val="28"/>
                <w:szCs w:val="28"/>
              </w:rPr>
            </w:pPr>
            <w:r w:rsidRPr="008D6D19">
              <w:rPr>
                <w:b/>
                <w:sz w:val="28"/>
                <w:szCs w:val="28"/>
              </w:rPr>
              <w:t>3</w:t>
            </w:r>
          </w:p>
        </w:tc>
        <w:tc>
          <w:tcPr>
            <w:tcW w:w="1895" w:type="dxa"/>
            <w:tcBorders>
              <w:top w:val="single" w:sz="4" w:space="0" w:color="auto"/>
              <w:left w:val="nil"/>
              <w:bottom w:val="single" w:sz="4" w:space="0" w:color="auto"/>
              <w:right w:val="nil"/>
            </w:tcBorders>
          </w:tcPr>
          <w:p w:rsidR="006F63C7" w:rsidRPr="008D6D19" w:rsidRDefault="006F63C7" w:rsidP="00F033EF">
            <w:pPr>
              <w:spacing w:line="240" w:lineRule="auto"/>
              <w:ind w:left="284" w:firstLine="0"/>
              <w:jc w:val="left"/>
              <w:rPr>
                <w:b/>
                <w:sz w:val="28"/>
                <w:szCs w:val="28"/>
              </w:rPr>
            </w:pPr>
          </w:p>
        </w:tc>
      </w:tr>
      <w:tr w:rsidR="009D1C06" w:rsidRPr="00822599" w:rsidTr="0043688A">
        <w:tblPrEx>
          <w:tblBorders>
            <w:top w:val="none" w:sz="0" w:space="0" w:color="auto"/>
            <w:left w:val="none" w:sz="0" w:space="0" w:color="auto"/>
            <w:bottom w:val="none" w:sz="0" w:space="0" w:color="auto"/>
            <w:right w:val="none" w:sz="0" w:space="0" w:color="auto"/>
          </w:tblBorders>
        </w:tblPrEx>
        <w:trPr>
          <w:cantSplit/>
        </w:trPr>
        <w:tc>
          <w:tcPr>
            <w:tcW w:w="7799" w:type="dxa"/>
            <w:tcBorders>
              <w:top w:val="single" w:sz="4" w:space="0" w:color="auto"/>
              <w:left w:val="single" w:sz="4" w:space="0" w:color="auto"/>
              <w:bottom w:val="single" w:sz="4" w:space="0" w:color="auto"/>
            </w:tcBorders>
          </w:tcPr>
          <w:p w:rsidR="009D1C06" w:rsidRPr="00600182" w:rsidRDefault="009D1C06" w:rsidP="003B3927">
            <w:pPr>
              <w:spacing w:after="120" w:line="240" w:lineRule="auto"/>
              <w:rPr>
                <w:color w:val="000000"/>
                <w:sz w:val="28"/>
                <w:szCs w:val="28"/>
              </w:rPr>
            </w:pPr>
            <w:r w:rsidRPr="00600182">
              <w:rPr>
                <w:b/>
                <w:color w:val="000000"/>
                <w:sz w:val="28"/>
                <w:szCs w:val="28"/>
              </w:rPr>
              <w:t>управление проектом</w:t>
            </w:r>
            <w:r w:rsidRPr="00600182">
              <w:rPr>
                <w:color w:val="000000"/>
                <w:sz w:val="28"/>
                <w:szCs w:val="28"/>
              </w:rPr>
              <w:t xml:space="preserve">: Планирование, организация и контроль трудовых, финансовых и материально-технических ресурсов проекта, </w:t>
            </w:r>
            <w:proofErr w:type="gramStart"/>
            <w:r w:rsidRPr="00600182">
              <w:rPr>
                <w:color w:val="000000"/>
                <w:sz w:val="28"/>
                <w:szCs w:val="28"/>
              </w:rPr>
              <w:t>направленные</w:t>
            </w:r>
            <w:proofErr w:type="gramEnd"/>
            <w:r w:rsidRPr="00600182">
              <w:rPr>
                <w:color w:val="000000"/>
                <w:sz w:val="28"/>
                <w:szCs w:val="28"/>
              </w:rPr>
              <w:t xml:space="preserve"> на эффективное достижение целей проекта. </w:t>
            </w:r>
          </w:p>
          <w:p w:rsidR="009D1C06" w:rsidRPr="00600182" w:rsidRDefault="009D1C06" w:rsidP="003B3927">
            <w:pPr>
              <w:spacing w:after="120" w:line="240" w:lineRule="auto"/>
              <w:rPr>
                <w:color w:val="000000"/>
                <w:sz w:val="28"/>
                <w:szCs w:val="28"/>
                <w:lang w:val="en-US"/>
              </w:rPr>
            </w:pPr>
            <w:r w:rsidRPr="00600182">
              <w:rPr>
                <w:sz w:val="28"/>
                <w:szCs w:val="28"/>
              </w:rPr>
              <w:t xml:space="preserve">[ГОСТ </w:t>
            </w:r>
            <w:proofErr w:type="gramStart"/>
            <w:r w:rsidRPr="00600182">
              <w:rPr>
                <w:sz w:val="28"/>
                <w:szCs w:val="28"/>
              </w:rPr>
              <w:t>Р</w:t>
            </w:r>
            <w:proofErr w:type="gramEnd"/>
            <w:r w:rsidRPr="00600182">
              <w:rPr>
                <w:sz w:val="28"/>
                <w:szCs w:val="28"/>
              </w:rPr>
              <w:t xml:space="preserve"> 54869—2011</w:t>
            </w:r>
            <w:r>
              <w:rPr>
                <w:sz w:val="28"/>
                <w:szCs w:val="28"/>
                <w:lang w:val="en-US"/>
              </w:rPr>
              <w:t xml:space="preserve">, </w:t>
            </w:r>
            <w:r w:rsidRPr="00600182">
              <w:rPr>
                <w:sz w:val="28"/>
                <w:szCs w:val="28"/>
              </w:rPr>
              <w:t>статья 3.17</w:t>
            </w:r>
            <w:r>
              <w:rPr>
                <w:sz w:val="28"/>
                <w:szCs w:val="28"/>
                <w:lang w:val="en-US"/>
              </w:rPr>
              <w:t>]</w:t>
            </w:r>
          </w:p>
        </w:tc>
        <w:tc>
          <w:tcPr>
            <w:tcW w:w="1895" w:type="dxa"/>
            <w:tcBorders>
              <w:top w:val="single" w:sz="4" w:space="0" w:color="auto"/>
              <w:bottom w:val="single" w:sz="4" w:space="0" w:color="auto"/>
              <w:right w:val="single" w:sz="4" w:space="0" w:color="auto"/>
            </w:tcBorders>
          </w:tcPr>
          <w:p w:rsidR="009D1C06" w:rsidRPr="00600182" w:rsidRDefault="009D1C06" w:rsidP="00F033EF">
            <w:pPr>
              <w:spacing w:line="240" w:lineRule="auto"/>
              <w:ind w:left="284" w:firstLine="0"/>
              <w:jc w:val="left"/>
              <w:rPr>
                <w:sz w:val="28"/>
                <w:szCs w:val="28"/>
              </w:rPr>
            </w:pPr>
            <w:r w:rsidRPr="00822599">
              <w:rPr>
                <w:color w:val="000000"/>
                <w:sz w:val="28"/>
                <w:szCs w:val="28"/>
                <w:lang w:val="en-US"/>
              </w:rPr>
              <w:t>project</w:t>
            </w:r>
            <w:r w:rsidRPr="00822599">
              <w:rPr>
                <w:color w:val="000000"/>
                <w:sz w:val="28"/>
                <w:szCs w:val="28"/>
              </w:rPr>
              <w:t xml:space="preserve"> </w:t>
            </w:r>
            <w:r w:rsidRPr="00822599">
              <w:rPr>
                <w:color w:val="000000"/>
                <w:sz w:val="28"/>
                <w:szCs w:val="28"/>
                <w:lang w:val="en-US"/>
              </w:rPr>
              <w:t>management</w:t>
            </w:r>
          </w:p>
        </w:tc>
      </w:tr>
      <w:tr w:rsidR="009D1C06" w:rsidRPr="008D6D19" w:rsidTr="0043688A">
        <w:trPr>
          <w:cantSplit/>
        </w:trPr>
        <w:tc>
          <w:tcPr>
            <w:tcW w:w="7799" w:type="dxa"/>
            <w:tcBorders>
              <w:top w:val="single" w:sz="4" w:space="0" w:color="auto"/>
              <w:left w:val="nil"/>
              <w:bottom w:val="single" w:sz="4" w:space="0" w:color="auto"/>
              <w:right w:val="nil"/>
            </w:tcBorders>
          </w:tcPr>
          <w:p w:rsidR="009D1C06" w:rsidRPr="008D6D19" w:rsidRDefault="008E13F8" w:rsidP="003B3927">
            <w:pPr>
              <w:spacing w:after="120" w:line="240" w:lineRule="auto"/>
              <w:ind w:firstLine="709"/>
              <w:rPr>
                <w:b/>
                <w:sz w:val="28"/>
                <w:szCs w:val="28"/>
              </w:rPr>
            </w:pPr>
            <w:r w:rsidRPr="008D6D19">
              <w:rPr>
                <w:b/>
                <w:sz w:val="28"/>
                <w:szCs w:val="28"/>
              </w:rPr>
              <w:t>4</w:t>
            </w:r>
          </w:p>
        </w:tc>
        <w:tc>
          <w:tcPr>
            <w:tcW w:w="1895" w:type="dxa"/>
            <w:tcBorders>
              <w:top w:val="single" w:sz="4" w:space="0" w:color="auto"/>
              <w:left w:val="nil"/>
              <w:bottom w:val="single" w:sz="4" w:space="0" w:color="auto"/>
              <w:right w:val="nil"/>
            </w:tcBorders>
          </w:tcPr>
          <w:p w:rsidR="009D1C06" w:rsidRPr="008D6D19" w:rsidRDefault="009D1C06" w:rsidP="00F033EF">
            <w:pPr>
              <w:spacing w:line="240" w:lineRule="auto"/>
              <w:ind w:left="284" w:firstLine="0"/>
              <w:jc w:val="left"/>
              <w:rPr>
                <w:b/>
                <w:sz w:val="28"/>
                <w:szCs w:val="28"/>
              </w:rPr>
            </w:pPr>
          </w:p>
        </w:tc>
      </w:tr>
      <w:tr w:rsidR="006F63C7" w:rsidRPr="004161F0" w:rsidTr="0043688A">
        <w:trPr>
          <w:cantSplit/>
        </w:trPr>
        <w:tc>
          <w:tcPr>
            <w:tcW w:w="7799" w:type="dxa"/>
            <w:tcBorders>
              <w:top w:val="single" w:sz="4" w:space="0" w:color="auto"/>
              <w:left w:val="single" w:sz="4" w:space="0" w:color="auto"/>
              <w:bottom w:val="single" w:sz="4" w:space="0" w:color="auto"/>
              <w:right w:val="nil"/>
            </w:tcBorders>
          </w:tcPr>
          <w:p w:rsidR="006F63C7" w:rsidRDefault="006F63C7" w:rsidP="003B3927">
            <w:pPr>
              <w:spacing w:after="120" w:line="240" w:lineRule="auto"/>
              <w:ind w:firstLine="697"/>
              <w:rPr>
                <w:sz w:val="28"/>
                <w:szCs w:val="28"/>
              </w:rPr>
            </w:pPr>
            <w:r w:rsidRPr="004161F0">
              <w:rPr>
                <w:b/>
                <w:sz w:val="28"/>
                <w:szCs w:val="28"/>
              </w:rPr>
              <w:t>инвестиционно-строительный проект</w:t>
            </w:r>
            <w:r w:rsidRPr="004161F0">
              <w:rPr>
                <w:sz w:val="28"/>
                <w:szCs w:val="28"/>
              </w:rPr>
              <w:t>: Проект, связанный с осуществлением капитальных вложений, направленный на решение инвестиционной задачи и ориентированный на строительство, техническое перевооружение, реконструкцию линейных объектов, реконструкцию объектов капитального строительства, капитальный ремонт объектов капитального строительства, капитальный ремонт линейных объектов.</w:t>
            </w:r>
          </w:p>
          <w:p w:rsidR="006F63C7" w:rsidRPr="006F63C7" w:rsidRDefault="006F63C7" w:rsidP="003B3927">
            <w:pPr>
              <w:spacing w:after="120" w:line="240" w:lineRule="auto"/>
              <w:ind w:firstLine="697"/>
              <w:rPr>
                <w:sz w:val="28"/>
                <w:szCs w:val="28"/>
              </w:rPr>
            </w:pPr>
            <w:r w:rsidRPr="006F63C7">
              <w:rPr>
                <w:sz w:val="28"/>
                <w:szCs w:val="28"/>
              </w:rPr>
              <w:t>[</w:t>
            </w:r>
            <w:r w:rsidRPr="006F63C7">
              <w:rPr>
                <w:bCs/>
                <w:sz w:val="28"/>
                <w:szCs w:val="28"/>
              </w:rPr>
              <w:t xml:space="preserve">ГОСТ </w:t>
            </w:r>
            <w:proofErr w:type="gramStart"/>
            <w:r w:rsidRPr="006F63C7">
              <w:rPr>
                <w:bCs/>
                <w:sz w:val="28"/>
                <w:szCs w:val="28"/>
              </w:rPr>
              <w:t>Р</w:t>
            </w:r>
            <w:proofErr w:type="gramEnd"/>
            <w:r w:rsidRPr="006F63C7">
              <w:rPr>
                <w:bCs/>
                <w:sz w:val="28"/>
                <w:szCs w:val="28"/>
              </w:rPr>
              <w:t xml:space="preserve"> </w:t>
            </w:r>
            <w:r w:rsidR="00B05437" w:rsidRPr="00B05437">
              <w:rPr>
                <w:bCs/>
                <w:sz w:val="28"/>
                <w:szCs w:val="28"/>
              </w:rPr>
              <w:t>58179-2018, статья 1</w:t>
            </w:r>
            <w:r w:rsidR="00B05437">
              <w:rPr>
                <w:bCs/>
                <w:sz w:val="28"/>
                <w:szCs w:val="28"/>
              </w:rPr>
              <w:t>9</w:t>
            </w:r>
            <w:r w:rsidRPr="006F63C7">
              <w:rPr>
                <w:sz w:val="28"/>
                <w:szCs w:val="28"/>
              </w:rPr>
              <w:t>]</w:t>
            </w:r>
          </w:p>
        </w:tc>
        <w:tc>
          <w:tcPr>
            <w:tcW w:w="1895" w:type="dxa"/>
            <w:tcBorders>
              <w:top w:val="single" w:sz="4" w:space="0" w:color="auto"/>
              <w:left w:val="nil"/>
              <w:bottom w:val="single" w:sz="4" w:space="0" w:color="auto"/>
              <w:right w:val="single" w:sz="4" w:space="0" w:color="auto"/>
            </w:tcBorders>
          </w:tcPr>
          <w:p w:rsidR="006F63C7" w:rsidRPr="00B417A5" w:rsidRDefault="006F63C7" w:rsidP="00F033EF">
            <w:pPr>
              <w:spacing w:line="240" w:lineRule="auto"/>
              <w:ind w:left="284" w:firstLine="0"/>
              <w:jc w:val="left"/>
              <w:rPr>
                <w:sz w:val="28"/>
                <w:szCs w:val="28"/>
              </w:rPr>
            </w:pPr>
            <w:proofErr w:type="spellStart"/>
            <w:r w:rsidRPr="004161F0">
              <w:rPr>
                <w:sz w:val="28"/>
                <w:szCs w:val="28"/>
              </w:rPr>
              <w:t>investment</w:t>
            </w:r>
            <w:proofErr w:type="spellEnd"/>
            <w:r w:rsidRPr="004161F0">
              <w:rPr>
                <w:sz w:val="28"/>
                <w:szCs w:val="28"/>
              </w:rPr>
              <w:t xml:space="preserve"> </w:t>
            </w:r>
            <w:proofErr w:type="spellStart"/>
            <w:r w:rsidRPr="004161F0">
              <w:rPr>
                <w:sz w:val="28"/>
                <w:szCs w:val="28"/>
              </w:rPr>
              <w:t>construction</w:t>
            </w:r>
            <w:proofErr w:type="spellEnd"/>
            <w:r w:rsidRPr="004161F0">
              <w:rPr>
                <w:sz w:val="28"/>
                <w:szCs w:val="28"/>
              </w:rPr>
              <w:t xml:space="preserve"> </w:t>
            </w:r>
            <w:proofErr w:type="spellStart"/>
            <w:r w:rsidRPr="004161F0">
              <w:rPr>
                <w:sz w:val="28"/>
                <w:szCs w:val="28"/>
              </w:rPr>
              <w:t>project</w:t>
            </w:r>
            <w:proofErr w:type="spellEnd"/>
          </w:p>
        </w:tc>
      </w:tr>
      <w:tr w:rsidR="006F63C7" w:rsidRPr="00154E91" w:rsidTr="0043688A">
        <w:trPr>
          <w:cantSplit/>
        </w:trPr>
        <w:tc>
          <w:tcPr>
            <w:tcW w:w="7799" w:type="dxa"/>
            <w:tcBorders>
              <w:top w:val="single" w:sz="4" w:space="0" w:color="auto"/>
              <w:left w:val="nil"/>
              <w:bottom w:val="nil"/>
              <w:right w:val="nil"/>
            </w:tcBorders>
          </w:tcPr>
          <w:p w:rsidR="006F63C7" w:rsidRPr="00F020A7" w:rsidRDefault="006F63C7" w:rsidP="003B3927">
            <w:pPr>
              <w:spacing w:after="120" w:line="240" w:lineRule="auto"/>
              <w:ind w:firstLine="709"/>
              <w:rPr>
                <w:sz w:val="28"/>
                <w:szCs w:val="28"/>
              </w:rPr>
            </w:pPr>
          </w:p>
        </w:tc>
        <w:tc>
          <w:tcPr>
            <w:tcW w:w="1895" w:type="dxa"/>
            <w:tcBorders>
              <w:top w:val="single" w:sz="4" w:space="0" w:color="auto"/>
              <w:left w:val="nil"/>
              <w:bottom w:val="nil"/>
              <w:right w:val="nil"/>
            </w:tcBorders>
          </w:tcPr>
          <w:p w:rsidR="006F63C7" w:rsidRPr="00154E91" w:rsidRDefault="006F63C7" w:rsidP="00F033EF">
            <w:pPr>
              <w:spacing w:line="240" w:lineRule="auto"/>
              <w:ind w:left="284" w:firstLine="0"/>
              <w:jc w:val="left"/>
              <w:rPr>
                <w:sz w:val="28"/>
                <w:szCs w:val="28"/>
              </w:rPr>
            </w:pPr>
          </w:p>
        </w:tc>
      </w:tr>
      <w:tr w:rsidR="008E13F8" w:rsidRPr="00154E91" w:rsidTr="0043688A">
        <w:trPr>
          <w:cantSplit/>
        </w:trPr>
        <w:tc>
          <w:tcPr>
            <w:tcW w:w="7799" w:type="dxa"/>
            <w:tcBorders>
              <w:top w:val="nil"/>
              <w:left w:val="nil"/>
              <w:bottom w:val="nil"/>
              <w:right w:val="nil"/>
            </w:tcBorders>
          </w:tcPr>
          <w:p w:rsidR="008E13F8" w:rsidRPr="00F020A7" w:rsidRDefault="008E13F8" w:rsidP="003B3927">
            <w:pPr>
              <w:spacing w:after="120" w:line="240" w:lineRule="auto"/>
              <w:ind w:firstLine="709"/>
              <w:rPr>
                <w:sz w:val="28"/>
                <w:szCs w:val="28"/>
              </w:rPr>
            </w:pPr>
          </w:p>
        </w:tc>
        <w:tc>
          <w:tcPr>
            <w:tcW w:w="1895" w:type="dxa"/>
            <w:tcBorders>
              <w:top w:val="nil"/>
              <w:left w:val="nil"/>
              <w:bottom w:val="nil"/>
              <w:right w:val="nil"/>
            </w:tcBorders>
          </w:tcPr>
          <w:p w:rsidR="008E13F8" w:rsidRPr="00154E91" w:rsidRDefault="008E13F8" w:rsidP="00F033EF">
            <w:pPr>
              <w:spacing w:line="240" w:lineRule="auto"/>
              <w:ind w:left="284" w:firstLine="0"/>
              <w:jc w:val="left"/>
              <w:rPr>
                <w:sz w:val="28"/>
                <w:szCs w:val="28"/>
              </w:rPr>
            </w:pPr>
          </w:p>
        </w:tc>
      </w:tr>
      <w:tr w:rsidR="00A6264F" w:rsidRPr="00154E91" w:rsidTr="0043688A">
        <w:trPr>
          <w:cantSplit/>
        </w:trPr>
        <w:tc>
          <w:tcPr>
            <w:tcW w:w="7799" w:type="dxa"/>
            <w:tcBorders>
              <w:top w:val="nil"/>
              <w:left w:val="nil"/>
              <w:bottom w:val="nil"/>
              <w:right w:val="nil"/>
            </w:tcBorders>
          </w:tcPr>
          <w:p w:rsidR="00A6264F" w:rsidRPr="00F020A7" w:rsidRDefault="00A6264F" w:rsidP="003B3927">
            <w:pPr>
              <w:spacing w:after="120" w:line="240" w:lineRule="auto"/>
              <w:ind w:firstLine="709"/>
              <w:rPr>
                <w:sz w:val="28"/>
                <w:szCs w:val="28"/>
              </w:rPr>
            </w:pPr>
          </w:p>
        </w:tc>
        <w:tc>
          <w:tcPr>
            <w:tcW w:w="1895" w:type="dxa"/>
            <w:tcBorders>
              <w:top w:val="nil"/>
              <w:left w:val="nil"/>
              <w:bottom w:val="nil"/>
              <w:right w:val="nil"/>
            </w:tcBorders>
          </w:tcPr>
          <w:p w:rsidR="00A6264F" w:rsidRPr="00154E91" w:rsidRDefault="00A6264F" w:rsidP="00F033EF">
            <w:pPr>
              <w:spacing w:line="240" w:lineRule="auto"/>
              <w:ind w:left="284" w:firstLine="0"/>
              <w:jc w:val="left"/>
              <w:rPr>
                <w:sz w:val="28"/>
                <w:szCs w:val="28"/>
              </w:rPr>
            </w:pPr>
          </w:p>
        </w:tc>
      </w:tr>
      <w:tr w:rsidR="008E13F8" w:rsidRPr="00154E91" w:rsidTr="0043688A">
        <w:trPr>
          <w:cantSplit/>
        </w:trPr>
        <w:tc>
          <w:tcPr>
            <w:tcW w:w="7799" w:type="dxa"/>
            <w:tcBorders>
              <w:top w:val="nil"/>
              <w:left w:val="nil"/>
              <w:bottom w:val="nil"/>
              <w:right w:val="nil"/>
            </w:tcBorders>
          </w:tcPr>
          <w:p w:rsidR="008E13F8" w:rsidRPr="00F020A7" w:rsidRDefault="008E13F8" w:rsidP="003B3927">
            <w:pPr>
              <w:spacing w:after="120" w:line="240" w:lineRule="auto"/>
              <w:ind w:firstLine="709"/>
              <w:rPr>
                <w:sz w:val="28"/>
                <w:szCs w:val="28"/>
              </w:rPr>
            </w:pPr>
          </w:p>
        </w:tc>
        <w:tc>
          <w:tcPr>
            <w:tcW w:w="1895" w:type="dxa"/>
            <w:tcBorders>
              <w:top w:val="nil"/>
              <w:left w:val="nil"/>
              <w:bottom w:val="nil"/>
              <w:right w:val="nil"/>
            </w:tcBorders>
          </w:tcPr>
          <w:p w:rsidR="008E13F8" w:rsidRPr="00154E91" w:rsidRDefault="008E13F8" w:rsidP="00F033EF">
            <w:pPr>
              <w:spacing w:line="240" w:lineRule="auto"/>
              <w:ind w:left="284" w:firstLine="0"/>
              <w:jc w:val="left"/>
              <w:rPr>
                <w:sz w:val="28"/>
                <w:szCs w:val="28"/>
              </w:rPr>
            </w:pPr>
          </w:p>
        </w:tc>
      </w:tr>
      <w:tr w:rsidR="008E13F8" w:rsidRPr="00154E91" w:rsidTr="0043688A">
        <w:trPr>
          <w:cantSplit/>
        </w:trPr>
        <w:tc>
          <w:tcPr>
            <w:tcW w:w="7799" w:type="dxa"/>
            <w:tcBorders>
              <w:top w:val="nil"/>
              <w:left w:val="nil"/>
              <w:bottom w:val="nil"/>
              <w:right w:val="nil"/>
            </w:tcBorders>
          </w:tcPr>
          <w:p w:rsidR="008E13F8" w:rsidRPr="00F020A7" w:rsidRDefault="008E13F8" w:rsidP="003B3927">
            <w:pPr>
              <w:spacing w:after="120" w:line="240" w:lineRule="auto"/>
              <w:ind w:firstLine="709"/>
              <w:rPr>
                <w:sz w:val="28"/>
                <w:szCs w:val="28"/>
              </w:rPr>
            </w:pPr>
          </w:p>
        </w:tc>
        <w:tc>
          <w:tcPr>
            <w:tcW w:w="1895" w:type="dxa"/>
            <w:tcBorders>
              <w:top w:val="nil"/>
              <w:left w:val="nil"/>
              <w:bottom w:val="nil"/>
              <w:right w:val="nil"/>
            </w:tcBorders>
          </w:tcPr>
          <w:p w:rsidR="008E13F8" w:rsidRPr="00154E91" w:rsidRDefault="008E13F8" w:rsidP="00F033EF">
            <w:pPr>
              <w:spacing w:line="240" w:lineRule="auto"/>
              <w:ind w:left="284" w:firstLine="0"/>
              <w:jc w:val="left"/>
              <w:rPr>
                <w:sz w:val="28"/>
                <w:szCs w:val="28"/>
              </w:rPr>
            </w:pPr>
          </w:p>
        </w:tc>
      </w:tr>
      <w:tr w:rsidR="008E13F8" w:rsidRPr="008D6D19" w:rsidTr="0043688A">
        <w:trPr>
          <w:cantSplit/>
        </w:trPr>
        <w:tc>
          <w:tcPr>
            <w:tcW w:w="7799" w:type="dxa"/>
            <w:tcBorders>
              <w:top w:val="nil"/>
              <w:left w:val="nil"/>
              <w:bottom w:val="single" w:sz="4" w:space="0" w:color="auto"/>
              <w:right w:val="nil"/>
            </w:tcBorders>
          </w:tcPr>
          <w:p w:rsidR="008E13F8" w:rsidRPr="008D6D19" w:rsidRDefault="008E13F8" w:rsidP="003B3927">
            <w:pPr>
              <w:spacing w:after="120" w:line="240" w:lineRule="auto"/>
              <w:ind w:firstLine="709"/>
              <w:rPr>
                <w:b/>
                <w:sz w:val="28"/>
                <w:szCs w:val="28"/>
              </w:rPr>
            </w:pPr>
            <w:r w:rsidRPr="008D6D19">
              <w:rPr>
                <w:b/>
                <w:sz w:val="28"/>
                <w:szCs w:val="28"/>
              </w:rPr>
              <w:lastRenderedPageBreak/>
              <w:t>5</w:t>
            </w:r>
          </w:p>
        </w:tc>
        <w:tc>
          <w:tcPr>
            <w:tcW w:w="1895" w:type="dxa"/>
            <w:tcBorders>
              <w:top w:val="nil"/>
              <w:left w:val="nil"/>
              <w:bottom w:val="single" w:sz="4" w:space="0" w:color="auto"/>
              <w:right w:val="nil"/>
            </w:tcBorders>
          </w:tcPr>
          <w:p w:rsidR="008E13F8" w:rsidRPr="008D6D19" w:rsidRDefault="008E13F8" w:rsidP="00F033EF">
            <w:pPr>
              <w:spacing w:line="240" w:lineRule="auto"/>
              <w:ind w:left="284" w:firstLine="0"/>
              <w:jc w:val="left"/>
              <w:rPr>
                <w:b/>
                <w:sz w:val="28"/>
                <w:szCs w:val="28"/>
              </w:rPr>
            </w:pPr>
          </w:p>
        </w:tc>
      </w:tr>
      <w:tr w:rsidR="006F63C7" w:rsidRPr="001E15B9" w:rsidTr="0043688A">
        <w:trPr>
          <w:cantSplit/>
        </w:trPr>
        <w:tc>
          <w:tcPr>
            <w:tcW w:w="7799" w:type="dxa"/>
            <w:tcBorders>
              <w:top w:val="single" w:sz="4" w:space="0" w:color="auto"/>
              <w:left w:val="single" w:sz="4" w:space="0" w:color="auto"/>
              <w:bottom w:val="single" w:sz="4" w:space="0" w:color="auto"/>
              <w:right w:val="nil"/>
            </w:tcBorders>
          </w:tcPr>
          <w:p w:rsidR="006F63C7" w:rsidRPr="001E15B9" w:rsidRDefault="006F63C7" w:rsidP="003B3927">
            <w:pPr>
              <w:spacing w:after="120" w:line="240" w:lineRule="auto"/>
              <w:ind w:firstLine="697"/>
              <w:rPr>
                <w:sz w:val="28"/>
                <w:szCs w:val="28"/>
              </w:rPr>
            </w:pPr>
            <w:r w:rsidRPr="001E15B9">
              <w:rPr>
                <w:b/>
                <w:bCs/>
                <w:sz w:val="28"/>
                <w:szCs w:val="28"/>
              </w:rPr>
              <w:t>инвестиционно-строительная деятельность</w:t>
            </w:r>
            <w:r w:rsidRPr="001E15B9">
              <w:rPr>
                <w:bCs/>
                <w:sz w:val="28"/>
                <w:szCs w:val="28"/>
              </w:rPr>
              <w:t>:</w:t>
            </w:r>
            <w:r w:rsidRPr="001E15B9">
              <w:rPr>
                <w:b/>
                <w:bCs/>
                <w:sz w:val="28"/>
                <w:szCs w:val="28"/>
              </w:rPr>
              <w:t xml:space="preserve"> </w:t>
            </w:r>
            <w:r w:rsidRPr="001E15B9">
              <w:rPr>
                <w:sz w:val="28"/>
                <w:szCs w:val="28"/>
              </w:rPr>
              <w:t xml:space="preserve">Деятельность, направленная на привлечение, вложение и управление инвестициями (инвестирование) для целей строительства, реконструкции и капитального ремонта, организацию (планирование); ввод в действие объектов производственного и непроизводственного назначения, а также линейных сооружений. </w:t>
            </w:r>
          </w:p>
          <w:p w:rsidR="006F63C7" w:rsidRPr="001E15B9" w:rsidRDefault="006F63C7" w:rsidP="003B3927">
            <w:pPr>
              <w:spacing w:after="120" w:line="240" w:lineRule="auto"/>
              <w:ind w:firstLine="697"/>
              <w:rPr>
                <w:sz w:val="28"/>
                <w:szCs w:val="28"/>
                <w:lang w:val="en-US"/>
              </w:rPr>
            </w:pPr>
            <w:r w:rsidRPr="001E15B9">
              <w:rPr>
                <w:spacing w:val="20"/>
                <w:sz w:val="28"/>
                <w:szCs w:val="28"/>
              </w:rPr>
              <w:t>[</w:t>
            </w:r>
            <w:r>
              <w:rPr>
                <w:spacing w:val="20"/>
                <w:sz w:val="28"/>
                <w:szCs w:val="28"/>
              </w:rPr>
              <w:t>Г</w:t>
            </w:r>
            <w:r w:rsidRPr="001E15B9">
              <w:rPr>
                <w:sz w:val="28"/>
                <w:szCs w:val="28"/>
              </w:rPr>
              <w:t xml:space="preserve">ОСТ </w:t>
            </w:r>
            <w:proofErr w:type="gramStart"/>
            <w:r w:rsidRPr="001E15B9">
              <w:rPr>
                <w:sz w:val="28"/>
                <w:szCs w:val="28"/>
              </w:rPr>
              <w:t>Р</w:t>
            </w:r>
            <w:proofErr w:type="gramEnd"/>
            <w:r w:rsidRPr="001E15B9">
              <w:rPr>
                <w:sz w:val="28"/>
                <w:szCs w:val="28"/>
              </w:rPr>
              <w:t xml:space="preserve"> 57363—2016</w:t>
            </w:r>
            <w:r>
              <w:rPr>
                <w:sz w:val="28"/>
                <w:szCs w:val="28"/>
                <w:lang w:val="en-US"/>
              </w:rPr>
              <w:t>,</w:t>
            </w:r>
            <w:r w:rsidRPr="001E15B9">
              <w:rPr>
                <w:sz w:val="28"/>
                <w:szCs w:val="28"/>
              </w:rPr>
              <w:t xml:space="preserve"> статья 1</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6F63C7" w:rsidRPr="001E15B9" w:rsidRDefault="006F63C7" w:rsidP="00F033EF">
            <w:pPr>
              <w:spacing w:line="240" w:lineRule="auto"/>
              <w:ind w:left="284" w:firstLine="0"/>
              <w:jc w:val="left"/>
              <w:rPr>
                <w:sz w:val="28"/>
                <w:szCs w:val="28"/>
              </w:rPr>
            </w:pPr>
            <w:r w:rsidRPr="00822599">
              <w:rPr>
                <w:bCs/>
                <w:sz w:val="28"/>
                <w:szCs w:val="28"/>
                <w:lang w:val="en-US"/>
              </w:rPr>
              <w:t>investment</w:t>
            </w:r>
            <w:r w:rsidRPr="001E15B9">
              <w:rPr>
                <w:bCs/>
                <w:sz w:val="28"/>
                <w:szCs w:val="28"/>
              </w:rPr>
              <w:t xml:space="preserve"> </w:t>
            </w:r>
            <w:r w:rsidRPr="00822599">
              <w:rPr>
                <w:bCs/>
                <w:sz w:val="28"/>
                <w:szCs w:val="28"/>
                <w:lang w:val="en-US"/>
              </w:rPr>
              <w:t>and</w:t>
            </w:r>
            <w:r w:rsidRPr="001E15B9">
              <w:rPr>
                <w:bCs/>
                <w:sz w:val="28"/>
                <w:szCs w:val="28"/>
              </w:rPr>
              <w:t xml:space="preserve"> </w:t>
            </w:r>
            <w:r w:rsidRPr="00822599">
              <w:rPr>
                <w:bCs/>
                <w:sz w:val="28"/>
                <w:szCs w:val="28"/>
                <w:lang w:val="en-US"/>
              </w:rPr>
              <w:t>construction</w:t>
            </w:r>
            <w:r w:rsidRPr="001E15B9">
              <w:rPr>
                <w:bCs/>
                <w:sz w:val="28"/>
                <w:szCs w:val="28"/>
              </w:rPr>
              <w:t xml:space="preserve"> </w:t>
            </w:r>
            <w:r w:rsidRPr="00822599">
              <w:rPr>
                <w:bCs/>
                <w:sz w:val="28"/>
                <w:szCs w:val="28"/>
                <w:lang w:val="en-US"/>
              </w:rPr>
              <w:t>activit</w:t>
            </w:r>
            <w:r w:rsidRPr="004161F0">
              <w:rPr>
                <w:bCs/>
                <w:sz w:val="28"/>
                <w:szCs w:val="28"/>
                <w:lang w:val="en-US"/>
              </w:rPr>
              <w:t>y</w:t>
            </w:r>
          </w:p>
        </w:tc>
      </w:tr>
      <w:tr w:rsidR="006F63C7" w:rsidRPr="008D6D19" w:rsidTr="0043688A">
        <w:trPr>
          <w:cantSplit/>
        </w:trPr>
        <w:tc>
          <w:tcPr>
            <w:tcW w:w="7799" w:type="dxa"/>
            <w:tcBorders>
              <w:top w:val="nil"/>
              <w:left w:val="nil"/>
              <w:bottom w:val="nil"/>
              <w:right w:val="nil"/>
            </w:tcBorders>
          </w:tcPr>
          <w:p w:rsidR="006F63C7" w:rsidRPr="008D6D19" w:rsidRDefault="008E13F8" w:rsidP="003B3927">
            <w:pPr>
              <w:spacing w:after="120" w:line="240" w:lineRule="auto"/>
              <w:ind w:firstLine="709"/>
              <w:rPr>
                <w:b/>
                <w:sz w:val="28"/>
                <w:szCs w:val="28"/>
              </w:rPr>
            </w:pPr>
            <w:r w:rsidRPr="008D6D19">
              <w:rPr>
                <w:b/>
                <w:sz w:val="28"/>
                <w:szCs w:val="28"/>
              </w:rPr>
              <w:t>6</w:t>
            </w:r>
          </w:p>
        </w:tc>
        <w:tc>
          <w:tcPr>
            <w:tcW w:w="1895" w:type="dxa"/>
            <w:tcBorders>
              <w:top w:val="nil"/>
              <w:left w:val="nil"/>
              <w:bottom w:val="nil"/>
              <w:right w:val="nil"/>
            </w:tcBorders>
          </w:tcPr>
          <w:p w:rsidR="006F63C7" w:rsidRPr="008D6D19" w:rsidRDefault="006F63C7" w:rsidP="00F033EF">
            <w:pPr>
              <w:spacing w:line="240" w:lineRule="auto"/>
              <w:ind w:left="284" w:firstLine="0"/>
              <w:jc w:val="left"/>
              <w:rPr>
                <w:b/>
                <w:sz w:val="28"/>
                <w:szCs w:val="28"/>
              </w:rPr>
            </w:pPr>
          </w:p>
        </w:tc>
      </w:tr>
      <w:tr w:rsidR="006F63C7" w:rsidRPr="00B00631" w:rsidTr="0043688A">
        <w:trPr>
          <w:cantSplit/>
        </w:trPr>
        <w:tc>
          <w:tcPr>
            <w:tcW w:w="7799" w:type="dxa"/>
            <w:tcBorders>
              <w:top w:val="single" w:sz="4" w:space="0" w:color="auto"/>
              <w:left w:val="single" w:sz="4" w:space="0" w:color="auto"/>
              <w:bottom w:val="single" w:sz="4" w:space="0" w:color="auto"/>
              <w:right w:val="nil"/>
            </w:tcBorders>
          </w:tcPr>
          <w:p w:rsidR="006F63C7" w:rsidRDefault="006F63C7" w:rsidP="003B3927">
            <w:pPr>
              <w:spacing w:after="120" w:line="240" w:lineRule="auto"/>
              <w:rPr>
                <w:sz w:val="28"/>
                <w:szCs w:val="28"/>
              </w:rPr>
            </w:pPr>
            <w:r w:rsidRPr="00822599">
              <w:rPr>
                <w:b/>
                <w:sz w:val="28"/>
                <w:szCs w:val="28"/>
              </w:rPr>
              <w:t>жизненный цикл объекта капитального строительства</w:t>
            </w:r>
            <w:r w:rsidRPr="00822599">
              <w:rPr>
                <w:sz w:val="28"/>
                <w:szCs w:val="28"/>
              </w:rPr>
              <w:t>: Период существования объекта капитального строительства, в течение которого осуществляются инженерные изыскания, проектирование, строительство, техническое перевооружение реконструкция линейных объектов, реконструкция объектов капитального строительства, капитальный ремонт объектов капитального строительства, капитальный ремонт линейных объектов, ликвидация объекта.</w:t>
            </w:r>
          </w:p>
          <w:p w:rsidR="006F63C7" w:rsidRPr="00C117BB" w:rsidRDefault="006F63C7" w:rsidP="003B3927">
            <w:pPr>
              <w:spacing w:after="120" w:line="240" w:lineRule="auto"/>
              <w:rPr>
                <w:b/>
                <w:sz w:val="28"/>
                <w:szCs w:val="28"/>
              </w:rPr>
            </w:pPr>
            <w:r w:rsidRPr="00C117BB">
              <w:rPr>
                <w:sz w:val="28"/>
                <w:szCs w:val="28"/>
              </w:rPr>
              <w:t>[</w:t>
            </w:r>
            <w:r w:rsidR="00C117BB" w:rsidRPr="00C117BB">
              <w:rPr>
                <w:bCs/>
                <w:sz w:val="28"/>
                <w:szCs w:val="28"/>
              </w:rPr>
              <w:t xml:space="preserve">ГОСТ </w:t>
            </w:r>
            <w:proofErr w:type="gramStart"/>
            <w:r w:rsidR="00C117BB" w:rsidRPr="00C117BB">
              <w:rPr>
                <w:bCs/>
                <w:sz w:val="28"/>
                <w:szCs w:val="28"/>
              </w:rPr>
              <w:t>Р</w:t>
            </w:r>
            <w:proofErr w:type="gramEnd"/>
            <w:r w:rsidR="00C117BB" w:rsidRPr="00C117BB">
              <w:rPr>
                <w:bCs/>
                <w:sz w:val="28"/>
                <w:szCs w:val="28"/>
              </w:rPr>
              <w:t xml:space="preserve"> </w:t>
            </w:r>
            <w:r w:rsidR="00B05437" w:rsidRPr="00B05437">
              <w:rPr>
                <w:bCs/>
                <w:sz w:val="28"/>
                <w:szCs w:val="28"/>
              </w:rPr>
              <w:t xml:space="preserve">58179-2018, статья </w:t>
            </w:r>
            <w:r w:rsidR="00B05437">
              <w:rPr>
                <w:bCs/>
                <w:sz w:val="28"/>
                <w:szCs w:val="28"/>
              </w:rPr>
              <w:t>2</w:t>
            </w:r>
            <w:r w:rsidR="00B05437" w:rsidRPr="00B05437">
              <w:rPr>
                <w:bCs/>
                <w:sz w:val="28"/>
                <w:szCs w:val="28"/>
              </w:rPr>
              <w:t>1</w:t>
            </w:r>
            <w:r w:rsidRPr="00C117BB">
              <w:rPr>
                <w:sz w:val="28"/>
                <w:szCs w:val="28"/>
              </w:rPr>
              <w:t>]</w:t>
            </w:r>
          </w:p>
        </w:tc>
        <w:tc>
          <w:tcPr>
            <w:tcW w:w="1895" w:type="dxa"/>
            <w:tcBorders>
              <w:top w:val="single" w:sz="4" w:space="0" w:color="auto"/>
              <w:left w:val="nil"/>
              <w:bottom w:val="single" w:sz="4" w:space="0" w:color="auto"/>
              <w:right w:val="single" w:sz="4" w:space="0" w:color="auto"/>
            </w:tcBorders>
          </w:tcPr>
          <w:p w:rsidR="006F63C7" w:rsidRPr="00893F15" w:rsidRDefault="006F63C7" w:rsidP="00F033EF">
            <w:pPr>
              <w:spacing w:line="240" w:lineRule="auto"/>
              <w:ind w:left="284" w:firstLine="0"/>
              <w:jc w:val="left"/>
              <w:rPr>
                <w:sz w:val="28"/>
                <w:szCs w:val="28"/>
                <w:lang w:val="en-US"/>
              </w:rPr>
            </w:pPr>
            <w:r w:rsidRPr="005C6B27">
              <w:rPr>
                <w:sz w:val="28"/>
                <w:szCs w:val="28"/>
                <w:lang w:val="en-US"/>
              </w:rPr>
              <w:t xml:space="preserve">life cycle of a </w:t>
            </w:r>
            <w:r w:rsidRPr="00822599">
              <w:rPr>
                <w:sz w:val="28"/>
                <w:szCs w:val="28"/>
                <w:lang w:val="en-US"/>
              </w:rPr>
              <w:t>c</w:t>
            </w:r>
            <w:r w:rsidRPr="005C6B27">
              <w:rPr>
                <w:sz w:val="28"/>
                <w:szCs w:val="28"/>
                <w:lang w:val="en-US"/>
              </w:rPr>
              <w:t>apital construction object</w:t>
            </w:r>
          </w:p>
        </w:tc>
      </w:tr>
      <w:tr w:rsidR="006F63C7" w:rsidRPr="008D6D19" w:rsidTr="0043688A">
        <w:trPr>
          <w:cantSplit/>
        </w:trPr>
        <w:tc>
          <w:tcPr>
            <w:tcW w:w="7799" w:type="dxa"/>
            <w:tcBorders>
              <w:top w:val="single" w:sz="4" w:space="0" w:color="auto"/>
              <w:left w:val="nil"/>
              <w:bottom w:val="single" w:sz="4" w:space="0" w:color="auto"/>
              <w:right w:val="nil"/>
            </w:tcBorders>
          </w:tcPr>
          <w:p w:rsidR="006F63C7" w:rsidRPr="008D6D19" w:rsidRDefault="008E13F8" w:rsidP="003B3927">
            <w:pPr>
              <w:spacing w:after="120" w:line="240" w:lineRule="auto"/>
              <w:ind w:firstLine="697"/>
              <w:rPr>
                <w:b/>
                <w:bCs/>
                <w:sz w:val="28"/>
                <w:szCs w:val="28"/>
              </w:rPr>
            </w:pPr>
            <w:r w:rsidRPr="008D6D19">
              <w:rPr>
                <w:b/>
                <w:bCs/>
                <w:sz w:val="28"/>
                <w:szCs w:val="28"/>
              </w:rPr>
              <w:t>7</w:t>
            </w:r>
          </w:p>
        </w:tc>
        <w:tc>
          <w:tcPr>
            <w:tcW w:w="1895" w:type="dxa"/>
            <w:tcBorders>
              <w:top w:val="single" w:sz="4" w:space="0" w:color="auto"/>
              <w:left w:val="nil"/>
              <w:bottom w:val="single" w:sz="4" w:space="0" w:color="auto"/>
              <w:right w:val="nil"/>
            </w:tcBorders>
          </w:tcPr>
          <w:p w:rsidR="006F63C7" w:rsidRPr="008D6D19" w:rsidRDefault="006F63C7" w:rsidP="00F033EF">
            <w:pPr>
              <w:spacing w:line="240" w:lineRule="auto"/>
              <w:ind w:left="284" w:firstLine="0"/>
              <w:jc w:val="left"/>
              <w:rPr>
                <w:b/>
                <w:bCs/>
                <w:sz w:val="28"/>
                <w:szCs w:val="28"/>
                <w:lang w:val="en-US"/>
              </w:rPr>
            </w:pPr>
          </w:p>
        </w:tc>
      </w:tr>
      <w:tr w:rsidR="006F63C7" w:rsidRPr="00822599" w:rsidTr="0043688A">
        <w:tblPrEx>
          <w:tblBorders>
            <w:top w:val="none" w:sz="0" w:space="0" w:color="auto"/>
            <w:left w:val="none" w:sz="0" w:space="0" w:color="auto"/>
            <w:bottom w:val="none" w:sz="0" w:space="0" w:color="auto"/>
            <w:right w:val="none" w:sz="0" w:space="0" w:color="auto"/>
          </w:tblBorders>
        </w:tblPrEx>
        <w:trPr>
          <w:cantSplit/>
        </w:trPr>
        <w:tc>
          <w:tcPr>
            <w:tcW w:w="7799" w:type="dxa"/>
            <w:tcBorders>
              <w:top w:val="single" w:sz="4" w:space="0" w:color="auto"/>
              <w:left w:val="single" w:sz="4" w:space="0" w:color="auto"/>
              <w:bottom w:val="single" w:sz="4" w:space="0" w:color="auto"/>
            </w:tcBorders>
          </w:tcPr>
          <w:p w:rsidR="006F63C7" w:rsidRPr="00893F15" w:rsidRDefault="006F63C7" w:rsidP="003B3927">
            <w:pPr>
              <w:spacing w:after="120" w:line="240" w:lineRule="auto"/>
              <w:rPr>
                <w:sz w:val="28"/>
                <w:szCs w:val="28"/>
              </w:rPr>
            </w:pPr>
            <w:r w:rsidRPr="00822599">
              <w:rPr>
                <w:b/>
                <w:sz w:val="28"/>
                <w:szCs w:val="28"/>
              </w:rPr>
              <w:t>жизненный цикл проекта</w:t>
            </w:r>
            <w:r w:rsidRPr="00822599">
              <w:rPr>
                <w:sz w:val="28"/>
                <w:szCs w:val="28"/>
              </w:rPr>
              <w:t>: Набор последовательных фаз проекта, от момента начала до завершения проекта, количество и состав которых определяются содержанием проекта и потребностями управления проектом.</w:t>
            </w:r>
          </w:p>
          <w:p w:rsidR="006F63C7" w:rsidRPr="00F10D2C" w:rsidRDefault="006F63C7" w:rsidP="003B3927">
            <w:pPr>
              <w:spacing w:after="120" w:line="240" w:lineRule="auto"/>
            </w:pPr>
            <w:r w:rsidRPr="00822599">
              <w:rPr>
                <w:spacing w:val="20"/>
              </w:rPr>
              <w:t>Примечание</w:t>
            </w:r>
            <w:r w:rsidRPr="00822599">
              <w:t xml:space="preserve"> – Жизненный цикл проекта включает фазы инициирования, проектирования и планирования, реализации проекта (включая поставку материально-технических ресурсов и оборудования, строительство, пуско-наладочные работы и сдачу в эксплуатацию), завершения проекта.</w:t>
            </w:r>
          </w:p>
          <w:p w:rsidR="006F63C7" w:rsidRPr="00822599" w:rsidRDefault="006F63C7" w:rsidP="003B3927">
            <w:pPr>
              <w:spacing w:after="120" w:line="240" w:lineRule="auto"/>
              <w:rPr>
                <w:sz w:val="28"/>
                <w:szCs w:val="28"/>
                <w:lang w:val="en-US"/>
              </w:rPr>
            </w:pPr>
            <w:r w:rsidRPr="00822599">
              <w:rPr>
                <w:sz w:val="28"/>
                <w:szCs w:val="28"/>
              </w:rPr>
              <w:t xml:space="preserve">[ГОСТ </w:t>
            </w:r>
            <w:proofErr w:type="gramStart"/>
            <w:r w:rsidRPr="00822599">
              <w:rPr>
                <w:sz w:val="28"/>
                <w:szCs w:val="28"/>
              </w:rPr>
              <w:t>Р</w:t>
            </w:r>
            <w:proofErr w:type="gramEnd"/>
            <w:r w:rsidRPr="00822599">
              <w:rPr>
                <w:sz w:val="28"/>
                <w:szCs w:val="28"/>
              </w:rPr>
              <w:t xml:space="preserve"> 56715.5-2015, статья 63]</w:t>
            </w:r>
          </w:p>
        </w:tc>
        <w:tc>
          <w:tcPr>
            <w:tcW w:w="1895" w:type="dxa"/>
            <w:tcBorders>
              <w:top w:val="single" w:sz="4" w:space="0" w:color="auto"/>
              <w:bottom w:val="single" w:sz="4" w:space="0" w:color="auto"/>
              <w:right w:val="single" w:sz="4" w:space="0" w:color="auto"/>
            </w:tcBorders>
          </w:tcPr>
          <w:p w:rsidR="006F63C7" w:rsidRPr="00893F15" w:rsidRDefault="006F63C7" w:rsidP="00F033EF">
            <w:pPr>
              <w:spacing w:line="240" w:lineRule="auto"/>
              <w:ind w:left="284" w:firstLine="0"/>
              <w:jc w:val="left"/>
              <w:rPr>
                <w:sz w:val="28"/>
                <w:szCs w:val="28"/>
                <w:lang w:val="en-US"/>
              </w:rPr>
            </w:pPr>
            <w:proofErr w:type="spellStart"/>
            <w:r w:rsidRPr="00822599">
              <w:rPr>
                <w:sz w:val="28"/>
                <w:szCs w:val="28"/>
              </w:rPr>
              <w:t>project</w:t>
            </w:r>
            <w:proofErr w:type="spellEnd"/>
            <w:r w:rsidRPr="00822599">
              <w:rPr>
                <w:sz w:val="28"/>
                <w:szCs w:val="28"/>
              </w:rPr>
              <w:t xml:space="preserve"> </w:t>
            </w:r>
            <w:proofErr w:type="spellStart"/>
            <w:r w:rsidRPr="00822599">
              <w:rPr>
                <w:sz w:val="28"/>
                <w:szCs w:val="28"/>
              </w:rPr>
              <w:t>life</w:t>
            </w:r>
            <w:proofErr w:type="spellEnd"/>
            <w:r w:rsidRPr="00822599">
              <w:rPr>
                <w:sz w:val="28"/>
                <w:szCs w:val="28"/>
              </w:rPr>
              <w:t xml:space="preserve"> </w:t>
            </w:r>
            <w:proofErr w:type="spellStart"/>
            <w:r w:rsidRPr="00822599">
              <w:rPr>
                <w:sz w:val="28"/>
                <w:szCs w:val="28"/>
              </w:rPr>
              <w:t>cycle</w:t>
            </w:r>
            <w:proofErr w:type="spellEnd"/>
          </w:p>
        </w:tc>
      </w:tr>
      <w:tr w:rsidR="00A6264F" w:rsidRPr="008D6D19" w:rsidTr="001517F0">
        <w:trPr>
          <w:cantSplit/>
        </w:trPr>
        <w:tc>
          <w:tcPr>
            <w:tcW w:w="7799" w:type="dxa"/>
            <w:tcBorders>
              <w:top w:val="nil"/>
              <w:left w:val="nil"/>
              <w:bottom w:val="single" w:sz="4" w:space="0" w:color="auto"/>
              <w:right w:val="nil"/>
            </w:tcBorders>
          </w:tcPr>
          <w:p w:rsidR="00A6264F" w:rsidRPr="008D6D19" w:rsidRDefault="00B17771" w:rsidP="003B3927">
            <w:pPr>
              <w:spacing w:after="120" w:line="240" w:lineRule="auto"/>
              <w:ind w:firstLine="709"/>
              <w:rPr>
                <w:b/>
                <w:sz w:val="28"/>
                <w:szCs w:val="28"/>
              </w:rPr>
            </w:pPr>
            <w:r w:rsidRPr="008D6D19">
              <w:rPr>
                <w:b/>
                <w:sz w:val="28"/>
                <w:szCs w:val="28"/>
              </w:rPr>
              <w:t>8</w:t>
            </w:r>
          </w:p>
        </w:tc>
        <w:tc>
          <w:tcPr>
            <w:tcW w:w="1895" w:type="dxa"/>
            <w:tcBorders>
              <w:top w:val="nil"/>
              <w:left w:val="nil"/>
              <w:bottom w:val="single" w:sz="4" w:space="0" w:color="auto"/>
              <w:right w:val="nil"/>
            </w:tcBorders>
          </w:tcPr>
          <w:p w:rsidR="00A6264F" w:rsidRPr="008D6D19" w:rsidRDefault="00A6264F" w:rsidP="00F033EF">
            <w:pPr>
              <w:spacing w:line="240" w:lineRule="auto"/>
              <w:ind w:left="284" w:firstLine="0"/>
              <w:jc w:val="left"/>
              <w:rPr>
                <w:b/>
                <w:sz w:val="28"/>
                <w:szCs w:val="28"/>
              </w:rPr>
            </w:pPr>
          </w:p>
        </w:tc>
      </w:tr>
      <w:tr w:rsidR="001517F0" w:rsidRPr="00A6264F" w:rsidTr="001517F0">
        <w:trPr>
          <w:cantSplit/>
        </w:trPr>
        <w:tc>
          <w:tcPr>
            <w:tcW w:w="7799" w:type="dxa"/>
            <w:tcBorders>
              <w:top w:val="single" w:sz="4" w:space="0" w:color="auto"/>
              <w:left w:val="single" w:sz="4" w:space="0" w:color="auto"/>
              <w:bottom w:val="single" w:sz="4" w:space="0" w:color="auto"/>
              <w:right w:val="nil"/>
            </w:tcBorders>
          </w:tcPr>
          <w:p w:rsidR="001517F0" w:rsidRDefault="001517F0" w:rsidP="003B3927">
            <w:pPr>
              <w:spacing w:after="120" w:line="240" w:lineRule="auto"/>
              <w:rPr>
                <w:sz w:val="28"/>
                <w:szCs w:val="28"/>
              </w:rPr>
            </w:pPr>
            <w:r w:rsidRPr="001517F0">
              <w:rPr>
                <w:b/>
                <w:sz w:val="28"/>
                <w:szCs w:val="28"/>
              </w:rPr>
              <w:t>жизнь актива:</w:t>
            </w:r>
            <w:r w:rsidRPr="0009090A">
              <w:rPr>
                <w:sz w:val="28"/>
                <w:szCs w:val="28"/>
              </w:rPr>
              <w:t xml:space="preserve"> Интервал времени от создания актива  до прекращения его существования.</w:t>
            </w:r>
          </w:p>
          <w:p w:rsidR="001517F0" w:rsidRPr="00B17771" w:rsidRDefault="00B17771" w:rsidP="003B3927">
            <w:pPr>
              <w:spacing w:after="120" w:line="240" w:lineRule="auto"/>
              <w:rPr>
                <w:sz w:val="28"/>
                <w:szCs w:val="28"/>
                <w:lang w:val="en-US"/>
              </w:rPr>
            </w:pPr>
            <w:r>
              <w:rPr>
                <w:sz w:val="28"/>
                <w:szCs w:val="28"/>
                <w:lang w:val="en-US"/>
              </w:rPr>
              <w:t>[</w:t>
            </w:r>
            <w:r w:rsidR="001517F0" w:rsidRPr="007C147E">
              <w:rPr>
                <w:sz w:val="28"/>
                <w:szCs w:val="28"/>
              </w:rPr>
              <w:t>ГОСТ Р 55.0.01-2014/ИСО 55000:2014, статья 3.2</w:t>
            </w:r>
            <w:r w:rsidR="001517F0">
              <w:rPr>
                <w:sz w:val="28"/>
                <w:szCs w:val="28"/>
              </w:rPr>
              <w:t>.2</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1517F0" w:rsidRPr="0009090A" w:rsidRDefault="001517F0"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life</w:t>
            </w:r>
            <w:proofErr w:type="spellEnd"/>
          </w:p>
        </w:tc>
      </w:tr>
      <w:tr w:rsidR="001517F0" w:rsidRPr="00A6264F" w:rsidTr="001517F0">
        <w:trPr>
          <w:cantSplit/>
        </w:trPr>
        <w:tc>
          <w:tcPr>
            <w:tcW w:w="7799" w:type="dxa"/>
            <w:tcBorders>
              <w:top w:val="single" w:sz="4" w:space="0" w:color="auto"/>
              <w:left w:val="nil"/>
              <w:bottom w:val="nil"/>
              <w:right w:val="nil"/>
            </w:tcBorders>
          </w:tcPr>
          <w:p w:rsidR="001517F0" w:rsidRPr="00A6264F" w:rsidRDefault="001517F0" w:rsidP="003B3927">
            <w:pPr>
              <w:spacing w:after="120" w:line="240" w:lineRule="auto"/>
              <w:ind w:firstLine="709"/>
              <w:rPr>
                <w:sz w:val="28"/>
                <w:szCs w:val="28"/>
              </w:rPr>
            </w:pPr>
          </w:p>
        </w:tc>
        <w:tc>
          <w:tcPr>
            <w:tcW w:w="1895" w:type="dxa"/>
            <w:tcBorders>
              <w:top w:val="single" w:sz="4" w:space="0" w:color="auto"/>
              <w:left w:val="nil"/>
              <w:bottom w:val="nil"/>
              <w:right w:val="nil"/>
            </w:tcBorders>
          </w:tcPr>
          <w:p w:rsidR="001517F0" w:rsidRPr="00A6264F" w:rsidRDefault="001517F0" w:rsidP="00F033EF">
            <w:pPr>
              <w:spacing w:line="240" w:lineRule="auto"/>
              <w:ind w:left="284" w:firstLine="0"/>
              <w:jc w:val="left"/>
              <w:rPr>
                <w:sz w:val="28"/>
                <w:szCs w:val="28"/>
              </w:rPr>
            </w:pPr>
          </w:p>
        </w:tc>
      </w:tr>
      <w:tr w:rsidR="001517F0" w:rsidRPr="00A6264F" w:rsidTr="0043688A">
        <w:trPr>
          <w:cantSplit/>
        </w:trPr>
        <w:tc>
          <w:tcPr>
            <w:tcW w:w="7799" w:type="dxa"/>
            <w:tcBorders>
              <w:top w:val="nil"/>
              <w:left w:val="nil"/>
              <w:bottom w:val="nil"/>
              <w:right w:val="nil"/>
            </w:tcBorders>
          </w:tcPr>
          <w:p w:rsidR="001517F0" w:rsidRPr="00A6264F" w:rsidRDefault="001517F0" w:rsidP="003B3927">
            <w:pPr>
              <w:spacing w:after="120" w:line="240" w:lineRule="auto"/>
              <w:ind w:firstLine="709"/>
              <w:rPr>
                <w:sz w:val="28"/>
                <w:szCs w:val="28"/>
              </w:rPr>
            </w:pPr>
          </w:p>
        </w:tc>
        <w:tc>
          <w:tcPr>
            <w:tcW w:w="1895" w:type="dxa"/>
            <w:tcBorders>
              <w:top w:val="nil"/>
              <w:left w:val="nil"/>
              <w:bottom w:val="nil"/>
              <w:right w:val="nil"/>
            </w:tcBorders>
          </w:tcPr>
          <w:p w:rsidR="001517F0" w:rsidRPr="00A6264F" w:rsidRDefault="001517F0" w:rsidP="00F033EF">
            <w:pPr>
              <w:spacing w:line="240" w:lineRule="auto"/>
              <w:ind w:left="284" w:firstLine="0"/>
              <w:jc w:val="left"/>
              <w:rPr>
                <w:sz w:val="28"/>
                <w:szCs w:val="28"/>
              </w:rPr>
            </w:pPr>
          </w:p>
        </w:tc>
      </w:tr>
      <w:tr w:rsidR="001517F0" w:rsidRPr="00A6264F" w:rsidTr="0043688A">
        <w:trPr>
          <w:cantSplit/>
        </w:trPr>
        <w:tc>
          <w:tcPr>
            <w:tcW w:w="7799" w:type="dxa"/>
            <w:tcBorders>
              <w:top w:val="nil"/>
              <w:left w:val="nil"/>
              <w:bottom w:val="nil"/>
              <w:right w:val="nil"/>
            </w:tcBorders>
          </w:tcPr>
          <w:p w:rsidR="001517F0" w:rsidRPr="00A6264F" w:rsidRDefault="001517F0" w:rsidP="003B3927">
            <w:pPr>
              <w:spacing w:after="120" w:line="240" w:lineRule="auto"/>
              <w:ind w:firstLine="709"/>
              <w:rPr>
                <w:sz w:val="28"/>
                <w:szCs w:val="28"/>
              </w:rPr>
            </w:pPr>
          </w:p>
        </w:tc>
        <w:tc>
          <w:tcPr>
            <w:tcW w:w="1895" w:type="dxa"/>
            <w:tcBorders>
              <w:top w:val="nil"/>
              <w:left w:val="nil"/>
              <w:bottom w:val="nil"/>
              <w:right w:val="nil"/>
            </w:tcBorders>
          </w:tcPr>
          <w:p w:rsidR="001517F0" w:rsidRPr="00A6264F" w:rsidRDefault="001517F0" w:rsidP="00F033EF">
            <w:pPr>
              <w:spacing w:line="240" w:lineRule="auto"/>
              <w:ind w:left="284" w:firstLine="0"/>
              <w:jc w:val="left"/>
              <w:rPr>
                <w:sz w:val="28"/>
                <w:szCs w:val="28"/>
              </w:rPr>
            </w:pPr>
          </w:p>
        </w:tc>
      </w:tr>
      <w:tr w:rsidR="001517F0" w:rsidRPr="008D6D19" w:rsidTr="0043688A">
        <w:trPr>
          <w:cantSplit/>
        </w:trPr>
        <w:tc>
          <w:tcPr>
            <w:tcW w:w="7799" w:type="dxa"/>
            <w:tcBorders>
              <w:top w:val="nil"/>
              <w:left w:val="nil"/>
              <w:bottom w:val="single" w:sz="4" w:space="0" w:color="auto"/>
              <w:right w:val="nil"/>
            </w:tcBorders>
          </w:tcPr>
          <w:p w:rsidR="001517F0" w:rsidRPr="00D35365" w:rsidRDefault="00B17771" w:rsidP="003B3927">
            <w:pPr>
              <w:spacing w:after="120" w:line="240" w:lineRule="auto"/>
              <w:ind w:firstLine="709"/>
              <w:rPr>
                <w:b/>
                <w:sz w:val="28"/>
                <w:szCs w:val="28"/>
              </w:rPr>
            </w:pPr>
            <w:r w:rsidRPr="008D6D19">
              <w:rPr>
                <w:b/>
                <w:sz w:val="28"/>
                <w:szCs w:val="28"/>
                <w:lang w:val="en-US"/>
              </w:rPr>
              <w:lastRenderedPageBreak/>
              <w:t>9</w:t>
            </w:r>
          </w:p>
        </w:tc>
        <w:tc>
          <w:tcPr>
            <w:tcW w:w="1895" w:type="dxa"/>
            <w:tcBorders>
              <w:top w:val="nil"/>
              <w:left w:val="nil"/>
              <w:bottom w:val="single" w:sz="4" w:space="0" w:color="auto"/>
              <w:right w:val="nil"/>
            </w:tcBorders>
          </w:tcPr>
          <w:p w:rsidR="001517F0" w:rsidRPr="008D6D19" w:rsidRDefault="001517F0" w:rsidP="00F033EF">
            <w:pPr>
              <w:spacing w:line="240" w:lineRule="auto"/>
              <w:ind w:left="284" w:firstLine="0"/>
              <w:jc w:val="left"/>
              <w:rPr>
                <w:b/>
                <w:sz w:val="28"/>
                <w:szCs w:val="28"/>
              </w:rPr>
            </w:pPr>
          </w:p>
        </w:tc>
      </w:tr>
      <w:tr w:rsidR="001517F0" w:rsidRPr="00A6264F" w:rsidTr="0043688A">
        <w:trPr>
          <w:cantSplit/>
        </w:trPr>
        <w:tc>
          <w:tcPr>
            <w:tcW w:w="7799" w:type="dxa"/>
            <w:tcBorders>
              <w:top w:val="single" w:sz="4" w:space="0" w:color="auto"/>
              <w:left w:val="single" w:sz="4" w:space="0" w:color="auto"/>
              <w:bottom w:val="single" w:sz="4" w:space="0" w:color="auto"/>
              <w:right w:val="nil"/>
            </w:tcBorders>
          </w:tcPr>
          <w:p w:rsidR="001517F0" w:rsidRDefault="001517F0" w:rsidP="003B3927">
            <w:pPr>
              <w:spacing w:after="120" w:line="240" w:lineRule="auto"/>
              <w:rPr>
                <w:sz w:val="28"/>
                <w:szCs w:val="28"/>
              </w:rPr>
            </w:pPr>
            <w:r w:rsidRPr="0043688A">
              <w:rPr>
                <w:b/>
                <w:sz w:val="28"/>
                <w:szCs w:val="28"/>
              </w:rPr>
              <w:t>актив:</w:t>
            </w:r>
            <w:r>
              <w:rPr>
                <w:sz w:val="28"/>
                <w:szCs w:val="28"/>
              </w:rPr>
              <w:t xml:space="preserve"> </w:t>
            </w:r>
            <w:r w:rsidRPr="0009090A">
              <w:rPr>
                <w:sz w:val="28"/>
                <w:szCs w:val="28"/>
              </w:rPr>
              <w:t>Идентифицируемый предмет, вещь или объект, который имеет потенциальную или действительную ценность для организации.</w:t>
            </w:r>
          </w:p>
          <w:p w:rsidR="001517F0" w:rsidRPr="0043688A" w:rsidRDefault="001517F0" w:rsidP="003B3927">
            <w:pPr>
              <w:spacing w:after="120" w:line="240" w:lineRule="auto"/>
            </w:pPr>
            <w:r w:rsidRPr="0043688A">
              <w:t>Примечания</w:t>
            </w:r>
          </w:p>
          <w:p w:rsidR="001517F0" w:rsidRPr="0043688A" w:rsidRDefault="001517F0" w:rsidP="003B3927">
            <w:pPr>
              <w:spacing w:after="120" w:line="240" w:lineRule="auto"/>
            </w:pPr>
            <w:r w:rsidRPr="0043688A">
              <w:t>1 Ценность может быть материальной или нематериальной, монетарной или немонетарной и включать риски и обязательства. Ценность может быть положительной или отрицательной на различных этапах жизни актива.</w:t>
            </w:r>
          </w:p>
          <w:p w:rsidR="001517F0" w:rsidRDefault="001517F0" w:rsidP="003B3927">
            <w:pPr>
              <w:spacing w:after="120" w:line="240" w:lineRule="auto"/>
            </w:pPr>
            <w:r w:rsidRPr="0043688A">
              <w:t>2</w:t>
            </w:r>
            <w:proofErr w:type="gramStart"/>
            <w:r w:rsidRPr="0043688A">
              <w:t xml:space="preserve"> К</w:t>
            </w:r>
            <w:proofErr w:type="gramEnd"/>
            <w:r w:rsidRPr="0043688A">
              <w:t xml:space="preserve"> физическим активам обычно относят оборудование, запасы и объекты недвижимости, принадлежащие организации. Физические активы противоположны нематериальным активам, не имеющим физической формы, таким как права </w:t>
            </w:r>
            <w:proofErr w:type="gramStart"/>
            <w:r w:rsidRPr="0043688A">
              <w:t>пользования</w:t>
            </w:r>
            <w:proofErr w:type="gramEnd"/>
            <w:r w:rsidRPr="0043688A">
              <w:t xml:space="preserve"> нематериальными объектами, бренды, цифровые активы, права использования интеллектуальной собственности, лицензии, интеллектуальные права, репутация и деловые отношения.</w:t>
            </w:r>
          </w:p>
          <w:p w:rsidR="001517F0" w:rsidRPr="0043688A" w:rsidRDefault="001517F0" w:rsidP="003B3927">
            <w:pPr>
              <w:spacing w:after="120" w:line="240" w:lineRule="auto"/>
            </w:pPr>
            <w:r w:rsidRPr="005B1B4D">
              <w:t>3 Группа активов, составляющая систему активов, может также рассматриваться как актив.</w:t>
            </w:r>
          </w:p>
          <w:p w:rsidR="001517F0" w:rsidRPr="00B17771" w:rsidRDefault="00B17771" w:rsidP="003B3927">
            <w:pPr>
              <w:spacing w:after="120" w:line="240" w:lineRule="auto"/>
              <w:rPr>
                <w:sz w:val="28"/>
                <w:szCs w:val="28"/>
                <w:lang w:val="en-US"/>
              </w:rPr>
            </w:pPr>
            <w:r>
              <w:rPr>
                <w:sz w:val="28"/>
                <w:szCs w:val="28"/>
                <w:lang w:val="en-US"/>
              </w:rPr>
              <w:t>[</w:t>
            </w:r>
            <w:r w:rsidR="001517F0" w:rsidRPr="0009090A">
              <w:rPr>
                <w:sz w:val="28"/>
                <w:szCs w:val="28"/>
              </w:rPr>
              <w:t>ГОСТ Р 55.0.01-2014/ИСО 55000:2014, статья 3.</w:t>
            </w:r>
            <w:r w:rsidR="001517F0">
              <w:rPr>
                <w:sz w:val="28"/>
                <w:szCs w:val="28"/>
              </w:rPr>
              <w:t>2</w:t>
            </w:r>
            <w:r w:rsidR="001517F0" w:rsidRPr="0009090A">
              <w:rPr>
                <w:sz w:val="28"/>
                <w:szCs w:val="28"/>
              </w:rPr>
              <w:t>.1</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1517F0" w:rsidRPr="0009090A" w:rsidRDefault="001517F0" w:rsidP="00F033EF">
            <w:pPr>
              <w:spacing w:line="240" w:lineRule="auto"/>
              <w:ind w:left="284" w:firstLine="0"/>
              <w:jc w:val="left"/>
              <w:rPr>
                <w:sz w:val="28"/>
                <w:szCs w:val="28"/>
              </w:rPr>
            </w:pPr>
            <w:proofErr w:type="spellStart"/>
            <w:r w:rsidRPr="0009090A">
              <w:rPr>
                <w:sz w:val="28"/>
                <w:szCs w:val="28"/>
              </w:rPr>
              <w:t>asset</w:t>
            </w:r>
            <w:proofErr w:type="spellEnd"/>
          </w:p>
        </w:tc>
      </w:tr>
      <w:tr w:rsidR="008A15D8" w:rsidRPr="00A44D97" w:rsidTr="00264061">
        <w:trPr>
          <w:cantSplit/>
        </w:trPr>
        <w:tc>
          <w:tcPr>
            <w:tcW w:w="7799" w:type="dxa"/>
            <w:tcBorders>
              <w:top w:val="nil"/>
              <w:left w:val="nil"/>
              <w:bottom w:val="nil"/>
              <w:right w:val="nil"/>
            </w:tcBorders>
            <w:shd w:val="clear" w:color="auto" w:fill="auto"/>
          </w:tcPr>
          <w:p w:rsidR="008A15D8" w:rsidRPr="00B17771" w:rsidRDefault="008A15D8" w:rsidP="003B3927">
            <w:pPr>
              <w:spacing w:after="120" w:line="240" w:lineRule="auto"/>
              <w:ind w:firstLine="697"/>
              <w:rPr>
                <w:b/>
                <w:sz w:val="28"/>
                <w:szCs w:val="28"/>
              </w:rPr>
            </w:pPr>
            <w:r>
              <w:rPr>
                <w:b/>
                <w:bCs/>
                <w:sz w:val="28"/>
                <w:szCs w:val="28"/>
              </w:rPr>
              <w:t xml:space="preserve">10 </w:t>
            </w:r>
            <w:r w:rsidRPr="008A15D8">
              <w:rPr>
                <w:b/>
                <w:bCs/>
                <w:sz w:val="28"/>
                <w:szCs w:val="28"/>
              </w:rPr>
              <w:t xml:space="preserve">бюджет: </w:t>
            </w:r>
            <w:r w:rsidRPr="008A15D8">
              <w:rPr>
                <w:bCs/>
                <w:sz w:val="28"/>
                <w:szCs w:val="28"/>
              </w:rPr>
              <w:t xml:space="preserve">Документ, содержащий общую сумму финансовых средств, распределенных по статьям и временным периодам и используемых </w:t>
            </w:r>
            <w:r w:rsidRPr="008A15D8">
              <w:rPr>
                <w:sz w:val="28"/>
                <w:szCs w:val="28"/>
              </w:rPr>
              <w:t>проектом/</w:t>
            </w:r>
            <w:r>
              <w:rPr>
                <w:sz w:val="28"/>
                <w:szCs w:val="28"/>
              </w:rPr>
              <w:t xml:space="preserve"> </w:t>
            </w:r>
            <w:r w:rsidRPr="008A15D8">
              <w:rPr>
                <w:sz w:val="28"/>
                <w:szCs w:val="28"/>
              </w:rPr>
              <w:t>активом/</w:t>
            </w:r>
            <w:r>
              <w:rPr>
                <w:sz w:val="28"/>
                <w:szCs w:val="28"/>
              </w:rPr>
              <w:t xml:space="preserve"> </w:t>
            </w:r>
            <w:r w:rsidRPr="008A15D8">
              <w:rPr>
                <w:sz w:val="28"/>
                <w:szCs w:val="28"/>
              </w:rPr>
              <w:t>программой/</w:t>
            </w:r>
            <w:r>
              <w:rPr>
                <w:sz w:val="28"/>
                <w:szCs w:val="28"/>
              </w:rPr>
              <w:t xml:space="preserve"> </w:t>
            </w:r>
            <w:r w:rsidRPr="008A15D8">
              <w:rPr>
                <w:sz w:val="28"/>
                <w:szCs w:val="28"/>
              </w:rPr>
              <w:t>компанией/</w:t>
            </w:r>
            <w:r>
              <w:rPr>
                <w:sz w:val="28"/>
                <w:szCs w:val="28"/>
              </w:rPr>
              <w:t xml:space="preserve"> </w:t>
            </w:r>
            <w:r w:rsidRPr="008A15D8">
              <w:rPr>
                <w:sz w:val="28"/>
                <w:szCs w:val="28"/>
              </w:rPr>
              <w:t>видом деятельности</w:t>
            </w:r>
            <w:r w:rsidRPr="008A15D8">
              <w:rPr>
                <w:bCs/>
                <w:sz w:val="28"/>
                <w:szCs w:val="28"/>
              </w:rPr>
              <w:t>.</w:t>
            </w:r>
          </w:p>
        </w:tc>
        <w:tc>
          <w:tcPr>
            <w:tcW w:w="1895" w:type="dxa"/>
            <w:tcBorders>
              <w:top w:val="nil"/>
              <w:left w:val="nil"/>
              <w:bottom w:val="nil"/>
              <w:right w:val="nil"/>
            </w:tcBorders>
            <w:shd w:val="clear" w:color="auto" w:fill="auto"/>
          </w:tcPr>
          <w:p w:rsidR="008A15D8" w:rsidRPr="008A15D8" w:rsidRDefault="008A15D8" w:rsidP="008A15D8">
            <w:pPr>
              <w:spacing w:line="240" w:lineRule="auto"/>
              <w:ind w:left="284" w:firstLine="0"/>
              <w:rPr>
                <w:bCs/>
                <w:sz w:val="28"/>
                <w:szCs w:val="28"/>
              </w:rPr>
            </w:pPr>
            <w:r w:rsidRPr="008A15D8">
              <w:rPr>
                <w:bCs/>
                <w:sz w:val="28"/>
                <w:szCs w:val="28"/>
                <w:lang w:val="en-US"/>
              </w:rPr>
              <w:t>budget</w:t>
            </w:r>
          </w:p>
        </w:tc>
      </w:tr>
      <w:tr w:rsidR="001517F0" w:rsidRPr="00A44D97" w:rsidTr="005B1B4D">
        <w:trPr>
          <w:cantSplit/>
        </w:trPr>
        <w:tc>
          <w:tcPr>
            <w:tcW w:w="7799" w:type="dxa"/>
            <w:tcBorders>
              <w:top w:val="nil"/>
              <w:left w:val="nil"/>
              <w:bottom w:val="nil"/>
              <w:right w:val="nil"/>
            </w:tcBorders>
            <w:shd w:val="clear" w:color="auto" w:fill="auto"/>
          </w:tcPr>
          <w:p w:rsidR="001517F0" w:rsidRPr="00A44D97" w:rsidRDefault="00F00F6B" w:rsidP="003B3927">
            <w:pPr>
              <w:spacing w:after="120" w:line="240" w:lineRule="auto"/>
              <w:ind w:firstLine="697"/>
              <w:rPr>
                <w:sz w:val="28"/>
                <w:szCs w:val="28"/>
              </w:rPr>
            </w:pPr>
            <w:r w:rsidRPr="00F00F6B">
              <w:rPr>
                <w:b/>
                <w:sz w:val="28"/>
                <w:szCs w:val="28"/>
              </w:rPr>
              <w:t>1</w:t>
            </w:r>
            <w:r w:rsidR="008D6D19">
              <w:rPr>
                <w:b/>
                <w:sz w:val="28"/>
                <w:szCs w:val="28"/>
              </w:rPr>
              <w:t>1</w:t>
            </w:r>
            <w:r w:rsidRPr="00F00F6B">
              <w:rPr>
                <w:b/>
                <w:sz w:val="28"/>
                <w:szCs w:val="28"/>
              </w:rPr>
              <w:t xml:space="preserve"> </w:t>
            </w:r>
            <w:r w:rsidR="001517F0" w:rsidRPr="00A44D97">
              <w:rPr>
                <w:b/>
                <w:sz w:val="28"/>
                <w:szCs w:val="28"/>
              </w:rPr>
              <w:t>бюджет движения денежных средств:</w:t>
            </w:r>
            <w:r w:rsidR="001517F0" w:rsidRPr="00A44D97">
              <w:rPr>
                <w:sz w:val="28"/>
                <w:szCs w:val="28"/>
              </w:rPr>
              <w:t xml:space="preserve"> План, отражающий структуру и динамику платежей и поступлений по проекту с разбивкой по периодам (проект/год/месяц) и соответствующий  ключевым платежным событиям календарного графика проекта.</w:t>
            </w:r>
          </w:p>
        </w:tc>
        <w:tc>
          <w:tcPr>
            <w:tcW w:w="1895" w:type="dxa"/>
            <w:tcBorders>
              <w:top w:val="nil"/>
              <w:left w:val="nil"/>
              <w:bottom w:val="nil"/>
              <w:right w:val="nil"/>
            </w:tcBorders>
            <w:shd w:val="clear" w:color="auto" w:fill="auto"/>
          </w:tcPr>
          <w:p w:rsidR="001517F0" w:rsidRPr="00A44D97" w:rsidRDefault="00F00F6B" w:rsidP="00F033EF">
            <w:pPr>
              <w:spacing w:line="240" w:lineRule="auto"/>
              <w:ind w:left="284" w:firstLine="0"/>
              <w:jc w:val="left"/>
              <w:rPr>
                <w:sz w:val="28"/>
                <w:szCs w:val="28"/>
              </w:rPr>
            </w:pPr>
            <w:proofErr w:type="spellStart"/>
            <w:r w:rsidRPr="00F00F6B">
              <w:rPr>
                <w:sz w:val="28"/>
                <w:szCs w:val="28"/>
              </w:rPr>
              <w:t>cash</w:t>
            </w:r>
            <w:proofErr w:type="spellEnd"/>
            <w:r w:rsidRPr="00F00F6B">
              <w:rPr>
                <w:sz w:val="28"/>
                <w:szCs w:val="28"/>
              </w:rPr>
              <w:t xml:space="preserve"> </w:t>
            </w:r>
            <w:proofErr w:type="spellStart"/>
            <w:r w:rsidRPr="00F00F6B">
              <w:rPr>
                <w:sz w:val="28"/>
                <w:szCs w:val="28"/>
              </w:rPr>
              <w:t>flow</w:t>
            </w:r>
            <w:proofErr w:type="spellEnd"/>
            <w:r w:rsidRPr="00F00F6B">
              <w:rPr>
                <w:sz w:val="28"/>
                <w:szCs w:val="28"/>
              </w:rPr>
              <w:t xml:space="preserve"> </w:t>
            </w:r>
            <w:proofErr w:type="spellStart"/>
            <w:r w:rsidRPr="00F00F6B">
              <w:rPr>
                <w:sz w:val="28"/>
                <w:szCs w:val="28"/>
              </w:rPr>
              <w:t>budget</w:t>
            </w:r>
            <w:proofErr w:type="spellEnd"/>
          </w:p>
        </w:tc>
      </w:tr>
      <w:tr w:rsidR="001517F0" w:rsidRPr="00A44D97" w:rsidTr="001F1618">
        <w:trPr>
          <w:cantSplit/>
        </w:trPr>
        <w:tc>
          <w:tcPr>
            <w:tcW w:w="7799" w:type="dxa"/>
            <w:tcBorders>
              <w:top w:val="nil"/>
              <w:left w:val="nil"/>
              <w:bottom w:val="nil"/>
              <w:right w:val="nil"/>
            </w:tcBorders>
            <w:shd w:val="clear" w:color="auto" w:fill="auto"/>
          </w:tcPr>
          <w:p w:rsidR="001517F0" w:rsidRPr="00A44D97" w:rsidRDefault="00F00F6B" w:rsidP="003B3927">
            <w:pPr>
              <w:spacing w:after="120" w:line="240" w:lineRule="auto"/>
              <w:ind w:firstLine="697"/>
              <w:rPr>
                <w:sz w:val="28"/>
                <w:szCs w:val="28"/>
              </w:rPr>
            </w:pPr>
            <w:r w:rsidRPr="00F00F6B">
              <w:rPr>
                <w:b/>
                <w:sz w:val="28"/>
                <w:szCs w:val="28"/>
              </w:rPr>
              <w:t>1</w:t>
            </w:r>
            <w:r w:rsidR="008D6D19">
              <w:rPr>
                <w:b/>
                <w:sz w:val="28"/>
                <w:szCs w:val="28"/>
              </w:rPr>
              <w:t>2</w:t>
            </w:r>
            <w:r w:rsidRPr="00F00F6B">
              <w:rPr>
                <w:b/>
                <w:sz w:val="28"/>
                <w:szCs w:val="28"/>
              </w:rPr>
              <w:t xml:space="preserve"> </w:t>
            </w:r>
            <w:r w:rsidR="001517F0" w:rsidRPr="00A44D97">
              <w:rPr>
                <w:b/>
                <w:sz w:val="28"/>
                <w:szCs w:val="28"/>
              </w:rPr>
              <w:t>бюджет доходов и расходов:</w:t>
            </w:r>
            <w:r w:rsidR="001517F0" w:rsidRPr="00A44D97">
              <w:rPr>
                <w:sz w:val="28"/>
                <w:szCs w:val="28"/>
              </w:rPr>
              <w:t xml:space="preserve"> План доходов и расходов (затрат) по проекту с разбивкой по периодам, в котором постатейно, на основе утвержденной структуры разбиения  </w:t>
            </w:r>
            <w:r w:rsidR="00671B0D">
              <w:rPr>
                <w:sz w:val="28"/>
                <w:szCs w:val="28"/>
              </w:rPr>
              <w:t>з</w:t>
            </w:r>
            <w:r w:rsidR="001517F0" w:rsidRPr="00A44D97">
              <w:rPr>
                <w:sz w:val="28"/>
                <w:szCs w:val="28"/>
              </w:rPr>
              <w:t>атрат, перечислены запланированные доходы и расходы.</w:t>
            </w:r>
          </w:p>
        </w:tc>
        <w:tc>
          <w:tcPr>
            <w:tcW w:w="1895" w:type="dxa"/>
            <w:tcBorders>
              <w:top w:val="nil"/>
              <w:left w:val="nil"/>
              <w:bottom w:val="nil"/>
              <w:right w:val="nil"/>
            </w:tcBorders>
            <w:shd w:val="clear" w:color="auto" w:fill="auto"/>
          </w:tcPr>
          <w:p w:rsidR="001517F0" w:rsidRPr="00A44D97" w:rsidRDefault="00F00F6B" w:rsidP="00F033EF">
            <w:pPr>
              <w:spacing w:line="240" w:lineRule="auto"/>
              <w:ind w:left="284" w:firstLine="0"/>
              <w:jc w:val="left"/>
              <w:rPr>
                <w:sz w:val="28"/>
                <w:szCs w:val="28"/>
              </w:rPr>
            </w:pPr>
            <w:proofErr w:type="spellStart"/>
            <w:r w:rsidRPr="00F00F6B">
              <w:rPr>
                <w:sz w:val="28"/>
                <w:szCs w:val="28"/>
              </w:rPr>
              <w:t>revenue</w:t>
            </w:r>
            <w:proofErr w:type="spellEnd"/>
            <w:r w:rsidRPr="00F00F6B">
              <w:rPr>
                <w:sz w:val="28"/>
                <w:szCs w:val="28"/>
              </w:rPr>
              <w:t xml:space="preserve"> </w:t>
            </w:r>
            <w:proofErr w:type="spellStart"/>
            <w:r w:rsidRPr="00F00F6B">
              <w:rPr>
                <w:sz w:val="28"/>
                <w:szCs w:val="28"/>
              </w:rPr>
              <w:t>and</w:t>
            </w:r>
            <w:proofErr w:type="spellEnd"/>
            <w:r w:rsidRPr="00F00F6B">
              <w:rPr>
                <w:sz w:val="28"/>
                <w:szCs w:val="28"/>
              </w:rPr>
              <w:t xml:space="preserve"> </w:t>
            </w:r>
            <w:proofErr w:type="spellStart"/>
            <w:r w:rsidRPr="00F00F6B">
              <w:rPr>
                <w:sz w:val="28"/>
                <w:szCs w:val="28"/>
              </w:rPr>
              <w:t>expenditure</w:t>
            </w:r>
            <w:proofErr w:type="spellEnd"/>
            <w:r w:rsidRPr="00F00F6B">
              <w:rPr>
                <w:sz w:val="28"/>
                <w:szCs w:val="28"/>
              </w:rPr>
              <w:t xml:space="preserve"> </w:t>
            </w:r>
            <w:proofErr w:type="spellStart"/>
            <w:r w:rsidRPr="00F00F6B">
              <w:rPr>
                <w:sz w:val="28"/>
                <w:szCs w:val="28"/>
              </w:rPr>
              <w:t>budget</w:t>
            </w:r>
            <w:proofErr w:type="spellEnd"/>
          </w:p>
        </w:tc>
      </w:tr>
      <w:tr w:rsidR="001517F0" w:rsidRPr="00154E91" w:rsidTr="001F1618">
        <w:trPr>
          <w:cantSplit/>
        </w:trPr>
        <w:tc>
          <w:tcPr>
            <w:tcW w:w="7799" w:type="dxa"/>
            <w:tcBorders>
              <w:top w:val="nil"/>
              <w:left w:val="nil"/>
              <w:bottom w:val="nil"/>
              <w:right w:val="nil"/>
            </w:tcBorders>
          </w:tcPr>
          <w:p w:rsidR="001517F0" w:rsidRDefault="001F1618" w:rsidP="003B3927">
            <w:pPr>
              <w:tabs>
                <w:tab w:val="left" w:pos="-2767"/>
                <w:tab w:val="left" w:pos="3895"/>
              </w:tabs>
              <w:spacing w:after="120" w:line="240" w:lineRule="auto"/>
              <w:ind w:firstLine="709"/>
              <w:rPr>
                <w:bCs/>
                <w:sz w:val="28"/>
                <w:szCs w:val="28"/>
              </w:rPr>
            </w:pPr>
            <w:r>
              <w:rPr>
                <w:b/>
                <w:bCs/>
                <w:sz w:val="28"/>
                <w:szCs w:val="28"/>
              </w:rPr>
              <w:t xml:space="preserve">13 </w:t>
            </w:r>
            <w:r w:rsidR="001517F0" w:rsidRPr="00D0169C">
              <w:rPr>
                <w:b/>
                <w:bCs/>
                <w:sz w:val="28"/>
                <w:szCs w:val="28"/>
              </w:rPr>
              <w:t>бюджет по завершении:</w:t>
            </w:r>
            <w:r w:rsidR="001517F0" w:rsidRPr="00A96763">
              <w:rPr>
                <w:bCs/>
                <w:sz w:val="28"/>
                <w:szCs w:val="28"/>
              </w:rPr>
              <w:t xml:space="preserve"> </w:t>
            </w:r>
            <w:r w:rsidR="00761F14" w:rsidRPr="00761F14">
              <w:rPr>
                <w:bCs/>
                <w:sz w:val="28"/>
                <w:szCs w:val="28"/>
              </w:rPr>
              <w:t>Сумма всех составляющих бюджета, установленных для работ, выполняемых в рамках проекта, элемента иерархической структуры работ или плановой операции и зафиксированная в утвержденном бюджете проекта</w:t>
            </w:r>
            <w:r w:rsidR="001517F0" w:rsidRPr="00054D9C">
              <w:rPr>
                <w:bCs/>
                <w:sz w:val="28"/>
                <w:szCs w:val="28"/>
              </w:rPr>
              <w:t>.</w:t>
            </w:r>
          </w:p>
          <w:p w:rsidR="001517F0" w:rsidRPr="00054D9C" w:rsidRDefault="001F1618" w:rsidP="001F1618">
            <w:pPr>
              <w:tabs>
                <w:tab w:val="left" w:pos="-2767"/>
                <w:tab w:val="left" w:pos="3895"/>
              </w:tabs>
              <w:spacing w:after="120" w:line="240" w:lineRule="auto"/>
              <w:ind w:firstLine="709"/>
              <w:rPr>
                <w:bCs/>
                <w:sz w:val="28"/>
                <w:szCs w:val="28"/>
              </w:rPr>
            </w:pPr>
            <w:r>
              <w:rPr>
                <w:bCs/>
                <w:sz w:val="28"/>
                <w:szCs w:val="28"/>
              </w:rPr>
              <w:t xml:space="preserve">Адаптировано по </w:t>
            </w:r>
            <w:r w:rsidR="001517F0" w:rsidRPr="00054D9C">
              <w:rPr>
                <w:bCs/>
                <w:sz w:val="28"/>
                <w:szCs w:val="28"/>
              </w:rPr>
              <w:t xml:space="preserve">ГОСТ </w:t>
            </w:r>
            <w:proofErr w:type="gramStart"/>
            <w:r w:rsidR="001517F0" w:rsidRPr="00054D9C">
              <w:rPr>
                <w:bCs/>
                <w:sz w:val="28"/>
                <w:szCs w:val="28"/>
              </w:rPr>
              <w:t>Р</w:t>
            </w:r>
            <w:proofErr w:type="gramEnd"/>
            <w:r w:rsidR="001517F0" w:rsidRPr="00054D9C">
              <w:rPr>
                <w:bCs/>
                <w:sz w:val="28"/>
                <w:szCs w:val="28"/>
              </w:rPr>
              <w:t xml:space="preserve"> 57306—2016</w:t>
            </w:r>
            <w:r w:rsidR="001517F0">
              <w:rPr>
                <w:bCs/>
                <w:sz w:val="28"/>
                <w:szCs w:val="28"/>
              </w:rPr>
              <w:t>, ст. 3.2.7</w:t>
            </w:r>
          </w:p>
        </w:tc>
        <w:tc>
          <w:tcPr>
            <w:tcW w:w="1895" w:type="dxa"/>
            <w:tcBorders>
              <w:top w:val="nil"/>
              <w:left w:val="nil"/>
              <w:bottom w:val="nil"/>
              <w:right w:val="nil"/>
            </w:tcBorders>
          </w:tcPr>
          <w:p w:rsidR="001517F0" w:rsidRPr="00A96763" w:rsidRDefault="001517F0" w:rsidP="00F033EF">
            <w:pPr>
              <w:tabs>
                <w:tab w:val="left" w:pos="-2767"/>
                <w:tab w:val="left" w:pos="3895"/>
              </w:tabs>
              <w:spacing w:line="240" w:lineRule="auto"/>
              <w:ind w:left="284" w:firstLine="0"/>
              <w:jc w:val="left"/>
              <w:rPr>
                <w:bCs/>
                <w:sz w:val="28"/>
                <w:szCs w:val="28"/>
              </w:rPr>
            </w:pPr>
            <w:r w:rsidRPr="00A96763">
              <w:rPr>
                <w:bCs/>
                <w:sz w:val="28"/>
                <w:szCs w:val="28"/>
                <w:lang w:val="en-US"/>
              </w:rPr>
              <w:t>budget</w:t>
            </w:r>
            <w:r w:rsidRPr="00A96763">
              <w:rPr>
                <w:bCs/>
                <w:sz w:val="28"/>
                <w:szCs w:val="28"/>
              </w:rPr>
              <w:t xml:space="preserve"> </w:t>
            </w:r>
            <w:r w:rsidRPr="00A96763">
              <w:rPr>
                <w:bCs/>
                <w:sz w:val="28"/>
                <w:szCs w:val="28"/>
                <w:lang w:val="en-US"/>
              </w:rPr>
              <w:t>at</w:t>
            </w:r>
            <w:r w:rsidRPr="00A96763">
              <w:rPr>
                <w:bCs/>
                <w:sz w:val="28"/>
                <w:szCs w:val="28"/>
              </w:rPr>
              <w:t xml:space="preserve"> </w:t>
            </w:r>
            <w:r w:rsidRPr="00A96763">
              <w:rPr>
                <w:bCs/>
                <w:sz w:val="28"/>
                <w:szCs w:val="28"/>
                <w:lang w:val="en-US"/>
              </w:rPr>
              <w:t>completion</w:t>
            </w:r>
          </w:p>
        </w:tc>
      </w:tr>
      <w:tr w:rsidR="001F1618" w:rsidRPr="00154E91" w:rsidTr="001F1618">
        <w:trPr>
          <w:cantSplit/>
        </w:trPr>
        <w:tc>
          <w:tcPr>
            <w:tcW w:w="7799" w:type="dxa"/>
            <w:tcBorders>
              <w:top w:val="nil"/>
              <w:left w:val="nil"/>
              <w:bottom w:val="nil"/>
              <w:right w:val="nil"/>
            </w:tcBorders>
          </w:tcPr>
          <w:p w:rsidR="001F1618" w:rsidRDefault="001F1618" w:rsidP="003B3927">
            <w:pPr>
              <w:tabs>
                <w:tab w:val="left" w:pos="-2767"/>
                <w:tab w:val="left" w:pos="3895"/>
              </w:tabs>
              <w:spacing w:after="120"/>
              <w:ind w:firstLine="709"/>
              <w:rPr>
                <w:b/>
                <w:bCs/>
                <w:sz w:val="28"/>
                <w:szCs w:val="28"/>
              </w:rPr>
            </w:pPr>
          </w:p>
        </w:tc>
        <w:tc>
          <w:tcPr>
            <w:tcW w:w="1895" w:type="dxa"/>
            <w:tcBorders>
              <w:top w:val="nil"/>
              <w:left w:val="nil"/>
              <w:bottom w:val="nil"/>
              <w:right w:val="nil"/>
            </w:tcBorders>
          </w:tcPr>
          <w:p w:rsidR="001F1618" w:rsidRPr="00A96763" w:rsidRDefault="001F1618" w:rsidP="00F033EF">
            <w:pPr>
              <w:tabs>
                <w:tab w:val="left" w:pos="-2767"/>
                <w:tab w:val="left" w:pos="3895"/>
              </w:tabs>
              <w:ind w:left="284"/>
              <w:rPr>
                <w:bCs/>
                <w:sz w:val="28"/>
                <w:szCs w:val="28"/>
                <w:lang w:val="en-US"/>
              </w:rPr>
            </w:pPr>
          </w:p>
        </w:tc>
      </w:tr>
      <w:tr w:rsidR="00C63AC2" w:rsidRPr="00154E91" w:rsidTr="001F1618">
        <w:trPr>
          <w:cantSplit/>
        </w:trPr>
        <w:tc>
          <w:tcPr>
            <w:tcW w:w="7799" w:type="dxa"/>
            <w:tcBorders>
              <w:top w:val="nil"/>
              <w:left w:val="nil"/>
              <w:bottom w:val="nil"/>
              <w:right w:val="nil"/>
            </w:tcBorders>
          </w:tcPr>
          <w:p w:rsidR="00C63AC2" w:rsidRDefault="00C63AC2" w:rsidP="003B3927">
            <w:pPr>
              <w:tabs>
                <w:tab w:val="left" w:pos="-2767"/>
                <w:tab w:val="left" w:pos="3895"/>
              </w:tabs>
              <w:spacing w:after="120"/>
              <w:ind w:firstLine="709"/>
              <w:rPr>
                <w:b/>
                <w:b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sz w:val="28"/>
                <w:szCs w:val="28"/>
                <w:lang w:val="en-US"/>
              </w:rPr>
            </w:pPr>
          </w:p>
        </w:tc>
      </w:tr>
      <w:tr w:rsidR="001517F0" w:rsidRPr="008D6D19" w:rsidTr="001F1618">
        <w:trPr>
          <w:cantSplit/>
        </w:trPr>
        <w:tc>
          <w:tcPr>
            <w:tcW w:w="7799" w:type="dxa"/>
            <w:tcBorders>
              <w:top w:val="nil"/>
              <w:left w:val="nil"/>
              <w:bottom w:val="single" w:sz="4" w:space="0" w:color="auto"/>
              <w:right w:val="nil"/>
            </w:tcBorders>
          </w:tcPr>
          <w:p w:rsidR="001517F0" w:rsidRPr="008D6D19" w:rsidRDefault="001517F0" w:rsidP="001F1618">
            <w:pPr>
              <w:tabs>
                <w:tab w:val="left" w:pos="-2767"/>
                <w:tab w:val="left" w:pos="3895"/>
              </w:tabs>
              <w:spacing w:after="120" w:line="240" w:lineRule="auto"/>
              <w:ind w:firstLine="709"/>
              <w:rPr>
                <w:b/>
                <w:bCs/>
                <w:sz w:val="28"/>
                <w:szCs w:val="28"/>
              </w:rPr>
            </w:pPr>
            <w:r w:rsidRPr="008D6D19">
              <w:rPr>
                <w:b/>
                <w:bCs/>
                <w:sz w:val="28"/>
                <w:szCs w:val="28"/>
              </w:rPr>
              <w:t>1</w:t>
            </w:r>
            <w:r w:rsidR="001F1618">
              <w:rPr>
                <w:b/>
                <w:bCs/>
                <w:sz w:val="28"/>
                <w:szCs w:val="28"/>
              </w:rPr>
              <w:t>4</w:t>
            </w:r>
          </w:p>
        </w:tc>
        <w:tc>
          <w:tcPr>
            <w:tcW w:w="1895" w:type="dxa"/>
            <w:tcBorders>
              <w:top w:val="nil"/>
              <w:left w:val="nil"/>
              <w:bottom w:val="single" w:sz="4" w:space="0" w:color="auto"/>
              <w:right w:val="nil"/>
            </w:tcBorders>
          </w:tcPr>
          <w:p w:rsidR="001517F0" w:rsidRPr="008D6D19" w:rsidRDefault="001517F0" w:rsidP="00F033EF">
            <w:pPr>
              <w:tabs>
                <w:tab w:val="left" w:pos="-2767"/>
                <w:tab w:val="left" w:pos="3895"/>
              </w:tabs>
              <w:spacing w:line="240" w:lineRule="auto"/>
              <w:ind w:left="284" w:firstLine="0"/>
              <w:jc w:val="left"/>
              <w:rPr>
                <w:b/>
                <w:bCs/>
                <w:sz w:val="28"/>
                <w:szCs w:val="28"/>
              </w:rPr>
            </w:pPr>
          </w:p>
        </w:tc>
      </w:tr>
      <w:tr w:rsidR="001517F0" w:rsidRPr="00154E91" w:rsidTr="0043688A">
        <w:trPr>
          <w:cantSplit/>
        </w:trPr>
        <w:tc>
          <w:tcPr>
            <w:tcW w:w="7799" w:type="dxa"/>
            <w:tcBorders>
              <w:top w:val="single" w:sz="4" w:space="0" w:color="auto"/>
              <w:left w:val="single" w:sz="4" w:space="0" w:color="auto"/>
              <w:bottom w:val="single" w:sz="4" w:space="0" w:color="auto"/>
              <w:right w:val="nil"/>
            </w:tcBorders>
          </w:tcPr>
          <w:p w:rsidR="001517F0" w:rsidRDefault="001517F0" w:rsidP="003B3927">
            <w:pPr>
              <w:tabs>
                <w:tab w:val="left" w:pos="-2767"/>
                <w:tab w:val="left" w:pos="3895"/>
              </w:tabs>
              <w:spacing w:after="120" w:line="240" w:lineRule="auto"/>
              <w:ind w:firstLine="709"/>
              <w:rPr>
                <w:bCs/>
                <w:sz w:val="28"/>
                <w:szCs w:val="28"/>
              </w:rPr>
            </w:pPr>
            <w:r w:rsidRPr="00D0169C">
              <w:rPr>
                <w:b/>
                <w:bCs/>
                <w:sz w:val="28"/>
                <w:szCs w:val="28"/>
              </w:rPr>
              <w:t>бюджет проекта:</w:t>
            </w:r>
            <w:r w:rsidRPr="009675AC">
              <w:rPr>
                <w:bCs/>
                <w:sz w:val="28"/>
                <w:szCs w:val="28"/>
              </w:rPr>
              <w:t xml:space="preserve"> Документ, содержащий общую сумму финансовых</w:t>
            </w:r>
            <w:r>
              <w:rPr>
                <w:bCs/>
                <w:sz w:val="28"/>
                <w:szCs w:val="28"/>
              </w:rPr>
              <w:t xml:space="preserve"> </w:t>
            </w:r>
            <w:r w:rsidRPr="009675AC">
              <w:rPr>
                <w:bCs/>
                <w:sz w:val="28"/>
                <w:szCs w:val="28"/>
              </w:rPr>
              <w:t>средств, распределенных по статьям и временным периодам.</w:t>
            </w:r>
          </w:p>
          <w:p w:rsidR="001517F0" w:rsidRPr="00B75ED9" w:rsidRDefault="001517F0" w:rsidP="003B3927">
            <w:pPr>
              <w:tabs>
                <w:tab w:val="left" w:pos="-2767"/>
                <w:tab w:val="left" w:pos="3895"/>
              </w:tabs>
              <w:spacing w:after="120" w:line="240" w:lineRule="auto"/>
              <w:ind w:firstLine="709"/>
              <w:rPr>
                <w:bCs/>
                <w:sz w:val="28"/>
                <w:szCs w:val="28"/>
              </w:rPr>
            </w:pPr>
            <w:r w:rsidRPr="00B75ED9">
              <w:rPr>
                <w:bCs/>
                <w:sz w:val="28"/>
                <w:szCs w:val="28"/>
              </w:rPr>
              <w:t>[</w:t>
            </w:r>
            <w:r w:rsidRPr="009675AC">
              <w:rPr>
                <w:bCs/>
                <w:sz w:val="28"/>
                <w:szCs w:val="28"/>
              </w:rPr>
              <w:t xml:space="preserve">ГОСТ </w:t>
            </w:r>
            <w:proofErr w:type="gramStart"/>
            <w:r w:rsidRPr="009675AC">
              <w:rPr>
                <w:bCs/>
                <w:sz w:val="28"/>
                <w:szCs w:val="28"/>
              </w:rPr>
              <w:t>Р</w:t>
            </w:r>
            <w:proofErr w:type="gramEnd"/>
            <w:r w:rsidRPr="009675AC">
              <w:rPr>
                <w:bCs/>
                <w:sz w:val="28"/>
                <w:szCs w:val="28"/>
              </w:rPr>
              <w:t xml:space="preserve"> 54869―2011</w:t>
            </w:r>
            <w:r>
              <w:rPr>
                <w:bCs/>
                <w:sz w:val="28"/>
                <w:szCs w:val="28"/>
              </w:rPr>
              <w:t>, статья 3.3</w:t>
            </w:r>
            <w:r w:rsidRPr="00B75ED9">
              <w:rPr>
                <w:bCs/>
                <w:sz w:val="28"/>
                <w:szCs w:val="28"/>
              </w:rPr>
              <w:t>]</w:t>
            </w:r>
          </w:p>
        </w:tc>
        <w:tc>
          <w:tcPr>
            <w:tcW w:w="1895" w:type="dxa"/>
            <w:tcBorders>
              <w:top w:val="single" w:sz="4" w:space="0" w:color="auto"/>
              <w:left w:val="nil"/>
              <w:bottom w:val="single" w:sz="4" w:space="0" w:color="auto"/>
              <w:right w:val="single" w:sz="4" w:space="0" w:color="auto"/>
            </w:tcBorders>
          </w:tcPr>
          <w:p w:rsidR="001517F0" w:rsidRPr="00A96763" w:rsidRDefault="001517F0" w:rsidP="00F033EF">
            <w:pPr>
              <w:tabs>
                <w:tab w:val="left" w:pos="-2767"/>
                <w:tab w:val="left" w:pos="3895"/>
              </w:tabs>
              <w:spacing w:line="240" w:lineRule="auto"/>
              <w:ind w:left="284" w:firstLine="0"/>
              <w:jc w:val="left"/>
              <w:rPr>
                <w:bCs/>
                <w:sz w:val="28"/>
                <w:szCs w:val="28"/>
              </w:rPr>
            </w:pPr>
            <w:r w:rsidRPr="00A96763">
              <w:rPr>
                <w:bCs/>
                <w:sz w:val="28"/>
                <w:szCs w:val="28"/>
                <w:lang w:val="en-US"/>
              </w:rPr>
              <w:t>project</w:t>
            </w:r>
            <w:r w:rsidRPr="00A96763">
              <w:rPr>
                <w:bCs/>
                <w:sz w:val="28"/>
                <w:szCs w:val="28"/>
              </w:rPr>
              <w:t xml:space="preserve"> </w:t>
            </w:r>
            <w:r w:rsidRPr="00A96763">
              <w:rPr>
                <w:bCs/>
                <w:sz w:val="28"/>
                <w:szCs w:val="28"/>
                <w:lang w:val="en-US"/>
              </w:rPr>
              <w:t>budget</w:t>
            </w:r>
          </w:p>
        </w:tc>
      </w:tr>
      <w:tr w:rsidR="001517F0" w:rsidRPr="00154E91" w:rsidTr="0043688A">
        <w:trPr>
          <w:cantSplit/>
        </w:trPr>
        <w:tc>
          <w:tcPr>
            <w:tcW w:w="7799" w:type="dxa"/>
            <w:tcBorders>
              <w:top w:val="single" w:sz="4" w:space="0" w:color="auto"/>
              <w:left w:val="nil"/>
              <w:bottom w:val="nil"/>
              <w:right w:val="nil"/>
            </w:tcBorders>
          </w:tcPr>
          <w:p w:rsidR="001517F0" w:rsidRPr="00A96763" w:rsidRDefault="001517F0" w:rsidP="001F1618">
            <w:pPr>
              <w:spacing w:after="120" w:line="240" w:lineRule="auto"/>
              <w:ind w:firstLine="709"/>
              <w:rPr>
                <w:sz w:val="28"/>
                <w:szCs w:val="28"/>
              </w:rPr>
            </w:pPr>
            <w:r>
              <w:rPr>
                <w:b/>
                <w:sz w:val="28"/>
                <w:szCs w:val="28"/>
              </w:rPr>
              <w:t>1</w:t>
            </w:r>
            <w:r w:rsidR="001F1618">
              <w:rPr>
                <w:b/>
                <w:sz w:val="28"/>
                <w:szCs w:val="28"/>
              </w:rPr>
              <w:t>5</w:t>
            </w:r>
            <w:r>
              <w:rPr>
                <w:b/>
                <w:sz w:val="28"/>
                <w:szCs w:val="28"/>
              </w:rPr>
              <w:t xml:space="preserve"> </w:t>
            </w:r>
            <w:r w:rsidRPr="00D0169C">
              <w:rPr>
                <w:b/>
                <w:sz w:val="28"/>
                <w:szCs w:val="28"/>
              </w:rPr>
              <w:t xml:space="preserve">бюджетирование: </w:t>
            </w:r>
            <w:r w:rsidR="002F1367" w:rsidRPr="002F1367">
              <w:rPr>
                <w:sz w:val="28"/>
                <w:szCs w:val="28"/>
              </w:rPr>
              <w:t>П</w:t>
            </w:r>
            <w:r w:rsidR="002F1367" w:rsidRPr="002F1367">
              <w:rPr>
                <w:bCs/>
                <w:sz w:val="28"/>
                <w:szCs w:val="28"/>
              </w:rPr>
              <w:t xml:space="preserve">роцесс </w:t>
            </w:r>
            <w:r w:rsidR="002F1367">
              <w:rPr>
                <w:bCs/>
                <w:sz w:val="28"/>
                <w:szCs w:val="28"/>
              </w:rPr>
              <w:t>формирования, согласования, утверждения</w:t>
            </w:r>
            <w:r w:rsidR="002F1367" w:rsidRPr="002F1367">
              <w:rPr>
                <w:bCs/>
                <w:sz w:val="28"/>
                <w:szCs w:val="28"/>
              </w:rPr>
              <w:t xml:space="preserve"> бюджет</w:t>
            </w:r>
            <w:r w:rsidR="002F1367">
              <w:rPr>
                <w:bCs/>
                <w:sz w:val="28"/>
                <w:szCs w:val="28"/>
              </w:rPr>
              <w:t xml:space="preserve">а, </w:t>
            </w:r>
            <w:proofErr w:type="gramStart"/>
            <w:r w:rsidR="002F1367">
              <w:rPr>
                <w:bCs/>
                <w:sz w:val="28"/>
                <w:szCs w:val="28"/>
              </w:rPr>
              <w:t>к</w:t>
            </w:r>
            <w:r w:rsidR="002F1367" w:rsidRPr="002F1367">
              <w:rPr>
                <w:bCs/>
                <w:sz w:val="28"/>
                <w:szCs w:val="28"/>
              </w:rPr>
              <w:t>онтрол</w:t>
            </w:r>
            <w:r w:rsidR="002F1367">
              <w:rPr>
                <w:bCs/>
                <w:sz w:val="28"/>
                <w:szCs w:val="28"/>
              </w:rPr>
              <w:t>ь</w:t>
            </w:r>
            <w:r w:rsidR="002F1367" w:rsidRPr="002F1367">
              <w:rPr>
                <w:bCs/>
                <w:sz w:val="28"/>
                <w:szCs w:val="28"/>
              </w:rPr>
              <w:t xml:space="preserve"> за</w:t>
            </w:r>
            <w:proofErr w:type="gramEnd"/>
            <w:r w:rsidR="002F1367" w:rsidRPr="002F1367">
              <w:rPr>
                <w:bCs/>
                <w:sz w:val="28"/>
                <w:szCs w:val="28"/>
              </w:rPr>
              <w:t xml:space="preserve"> </w:t>
            </w:r>
            <w:r w:rsidR="002F1367">
              <w:rPr>
                <w:bCs/>
                <w:sz w:val="28"/>
                <w:szCs w:val="28"/>
              </w:rPr>
              <w:t>его</w:t>
            </w:r>
            <w:r w:rsidR="002F1367" w:rsidRPr="002F1367">
              <w:rPr>
                <w:bCs/>
                <w:sz w:val="28"/>
                <w:szCs w:val="28"/>
              </w:rPr>
              <w:t xml:space="preserve"> исполнением</w:t>
            </w:r>
            <w:r w:rsidR="002F1367">
              <w:rPr>
                <w:bCs/>
                <w:sz w:val="28"/>
                <w:szCs w:val="28"/>
              </w:rPr>
              <w:t xml:space="preserve"> и санкционированными изменениями в случае необходимости.</w:t>
            </w:r>
          </w:p>
        </w:tc>
        <w:tc>
          <w:tcPr>
            <w:tcW w:w="1895" w:type="dxa"/>
            <w:tcBorders>
              <w:top w:val="single" w:sz="4" w:space="0" w:color="auto"/>
              <w:left w:val="nil"/>
              <w:bottom w:val="nil"/>
              <w:right w:val="nil"/>
            </w:tcBorders>
          </w:tcPr>
          <w:p w:rsidR="001517F0" w:rsidRPr="00A96763" w:rsidRDefault="001517F0" w:rsidP="00F033EF">
            <w:pPr>
              <w:spacing w:line="240" w:lineRule="auto"/>
              <w:ind w:left="284" w:firstLine="0"/>
              <w:jc w:val="left"/>
              <w:rPr>
                <w:sz w:val="28"/>
                <w:szCs w:val="28"/>
              </w:rPr>
            </w:pPr>
            <w:proofErr w:type="spellStart"/>
            <w:r w:rsidRPr="00A96763">
              <w:rPr>
                <w:sz w:val="28"/>
                <w:szCs w:val="28"/>
              </w:rPr>
              <w:t>budgeting</w:t>
            </w:r>
            <w:proofErr w:type="spellEnd"/>
          </w:p>
        </w:tc>
      </w:tr>
      <w:tr w:rsidR="001517F0" w:rsidRPr="00F020A7" w:rsidTr="0043688A">
        <w:trPr>
          <w:cantSplit/>
        </w:trPr>
        <w:tc>
          <w:tcPr>
            <w:tcW w:w="7799" w:type="dxa"/>
            <w:tcBorders>
              <w:top w:val="nil"/>
              <w:left w:val="nil"/>
              <w:bottom w:val="nil"/>
              <w:right w:val="nil"/>
            </w:tcBorders>
          </w:tcPr>
          <w:p w:rsidR="001517F0" w:rsidRPr="00A96763" w:rsidRDefault="001517F0" w:rsidP="001F1618">
            <w:pPr>
              <w:tabs>
                <w:tab w:val="left" w:pos="-2767"/>
                <w:tab w:val="left" w:pos="3895"/>
              </w:tabs>
              <w:spacing w:after="120" w:line="240" w:lineRule="auto"/>
              <w:ind w:firstLine="709"/>
              <w:rPr>
                <w:bCs/>
                <w:sz w:val="28"/>
                <w:szCs w:val="28"/>
              </w:rPr>
            </w:pPr>
            <w:r>
              <w:rPr>
                <w:b/>
                <w:bCs/>
                <w:sz w:val="28"/>
                <w:szCs w:val="28"/>
              </w:rPr>
              <w:t>1</w:t>
            </w:r>
            <w:r w:rsidR="001F1618">
              <w:rPr>
                <w:b/>
                <w:bCs/>
                <w:sz w:val="28"/>
                <w:szCs w:val="28"/>
              </w:rPr>
              <w:t>6</w:t>
            </w:r>
            <w:r>
              <w:rPr>
                <w:b/>
                <w:bCs/>
                <w:sz w:val="28"/>
                <w:szCs w:val="28"/>
              </w:rPr>
              <w:t xml:space="preserve"> </w:t>
            </w:r>
            <w:r w:rsidRPr="00B75ED9">
              <w:rPr>
                <w:b/>
                <w:bCs/>
                <w:sz w:val="28"/>
                <w:szCs w:val="28"/>
              </w:rPr>
              <w:t>внутренняя норма доходности:</w:t>
            </w:r>
            <w:r>
              <w:rPr>
                <w:bCs/>
                <w:sz w:val="28"/>
                <w:szCs w:val="28"/>
              </w:rPr>
              <w:t xml:space="preserve"> </w:t>
            </w:r>
            <w:r w:rsidRPr="00A96763">
              <w:rPr>
                <w:bCs/>
                <w:sz w:val="28"/>
                <w:szCs w:val="28"/>
              </w:rPr>
              <w:t xml:space="preserve">Коэффициент дисконтирования, при котором доход от инвестиций, т.е. чистый дисконтированный доход равен нулю. </w:t>
            </w:r>
          </w:p>
        </w:tc>
        <w:tc>
          <w:tcPr>
            <w:tcW w:w="1895" w:type="dxa"/>
            <w:tcBorders>
              <w:top w:val="nil"/>
              <w:left w:val="nil"/>
              <w:bottom w:val="nil"/>
              <w:right w:val="nil"/>
            </w:tcBorders>
          </w:tcPr>
          <w:p w:rsidR="001517F0" w:rsidRPr="00A96763" w:rsidRDefault="001517F0" w:rsidP="00F033EF">
            <w:pPr>
              <w:tabs>
                <w:tab w:val="left" w:pos="-2767"/>
                <w:tab w:val="left" w:pos="3895"/>
              </w:tabs>
              <w:spacing w:line="240" w:lineRule="auto"/>
              <w:ind w:left="284" w:firstLine="0"/>
              <w:jc w:val="left"/>
              <w:rPr>
                <w:bCs/>
                <w:sz w:val="28"/>
                <w:szCs w:val="28"/>
                <w:lang w:val="en-US"/>
              </w:rPr>
            </w:pPr>
            <w:r w:rsidRPr="00A96763">
              <w:rPr>
                <w:bCs/>
                <w:sz w:val="28"/>
                <w:szCs w:val="28"/>
                <w:lang w:val="en-US"/>
              </w:rPr>
              <w:t xml:space="preserve">internal rate of return </w:t>
            </w:r>
          </w:p>
        </w:tc>
      </w:tr>
      <w:tr w:rsidR="001517F0" w:rsidRPr="00154E91" w:rsidTr="0043688A">
        <w:trPr>
          <w:cantSplit/>
        </w:trPr>
        <w:tc>
          <w:tcPr>
            <w:tcW w:w="7799" w:type="dxa"/>
            <w:tcBorders>
              <w:top w:val="nil"/>
              <w:left w:val="nil"/>
              <w:bottom w:val="nil"/>
              <w:right w:val="nil"/>
            </w:tcBorders>
          </w:tcPr>
          <w:p w:rsidR="001517F0" w:rsidRPr="00A96763" w:rsidRDefault="008D6D19" w:rsidP="001F1618">
            <w:pPr>
              <w:tabs>
                <w:tab w:val="left" w:pos="-2767"/>
                <w:tab w:val="left" w:pos="3895"/>
              </w:tabs>
              <w:spacing w:after="120" w:line="240" w:lineRule="auto"/>
              <w:ind w:firstLine="709"/>
              <w:rPr>
                <w:bCs/>
                <w:sz w:val="28"/>
                <w:szCs w:val="28"/>
              </w:rPr>
            </w:pPr>
            <w:r>
              <w:rPr>
                <w:b/>
                <w:bCs/>
                <w:sz w:val="28"/>
                <w:szCs w:val="28"/>
              </w:rPr>
              <w:t>1</w:t>
            </w:r>
            <w:r w:rsidR="001F1618">
              <w:rPr>
                <w:b/>
                <w:bCs/>
                <w:sz w:val="28"/>
                <w:szCs w:val="28"/>
              </w:rPr>
              <w:t>7</w:t>
            </w:r>
            <w:r w:rsidR="001517F0">
              <w:rPr>
                <w:b/>
                <w:bCs/>
                <w:sz w:val="28"/>
                <w:szCs w:val="28"/>
              </w:rPr>
              <w:t xml:space="preserve"> </w:t>
            </w:r>
            <w:r w:rsidR="001517F0" w:rsidRPr="00B75ED9">
              <w:rPr>
                <w:b/>
                <w:bCs/>
                <w:sz w:val="28"/>
                <w:szCs w:val="28"/>
              </w:rPr>
              <w:t>дисконтированный денежный поток:</w:t>
            </w:r>
            <w:r w:rsidR="001517F0" w:rsidRPr="00A96763">
              <w:rPr>
                <w:bCs/>
                <w:sz w:val="28"/>
                <w:szCs w:val="28"/>
              </w:rPr>
              <w:t xml:space="preserve"> Представление последовательности будущих платежей в виде последовательности их текущих стоимостей</w:t>
            </w:r>
            <w:r w:rsidR="001517F0">
              <w:rPr>
                <w:bCs/>
                <w:sz w:val="28"/>
                <w:szCs w:val="28"/>
              </w:rPr>
              <w:t>, то есть</w:t>
            </w:r>
            <w:r w:rsidR="001517F0" w:rsidRPr="00A96763">
              <w:rPr>
                <w:bCs/>
                <w:sz w:val="28"/>
                <w:szCs w:val="28"/>
              </w:rPr>
              <w:t xml:space="preserve"> величин, приведенных к настоящему моменту путем дисконтирования по определенной ставке. </w:t>
            </w:r>
          </w:p>
        </w:tc>
        <w:tc>
          <w:tcPr>
            <w:tcW w:w="1895" w:type="dxa"/>
            <w:tcBorders>
              <w:top w:val="nil"/>
              <w:left w:val="nil"/>
              <w:bottom w:val="nil"/>
              <w:right w:val="nil"/>
            </w:tcBorders>
          </w:tcPr>
          <w:p w:rsidR="001517F0" w:rsidRPr="00A96763" w:rsidRDefault="001517F0" w:rsidP="00F033EF">
            <w:pPr>
              <w:tabs>
                <w:tab w:val="left" w:pos="-2767"/>
                <w:tab w:val="left" w:pos="3895"/>
              </w:tabs>
              <w:spacing w:line="240" w:lineRule="auto"/>
              <w:ind w:left="284" w:firstLine="0"/>
              <w:jc w:val="left"/>
              <w:rPr>
                <w:bCs/>
                <w:sz w:val="28"/>
                <w:szCs w:val="28"/>
              </w:rPr>
            </w:pPr>
            <w:r w:rsidRPr="00A96763">
              <w:rPr>
                <w:bCs/>
                <w:sz w:val="28"/>
                <w:szCs w:val="28"/>
                <w:lang w:val="en-US"/>
              </w:rPr>
              <w:t>discounted</w:t>
            </w:r>
            <w:r w:rsidRPr="00A96763">
              <w:rPr>
                <w:bCs/>
                <w:sz w:val="28"/>
                <w:szCs w:val="28"/>
              </w:rPr>
              <w:t xml:space="preserve"> </w:t>
            </w:r>
            <w:r w:rsidRPr="00A96763">
              <w:rPr>
                <w:bCs/>
                <w:sz w:val="28"/>
                <w:szCs w:val="28"/>
                <w:lang w:val="en-US"/>
              </w:rPr>
              <w:t>cash</w:t>
            </w:r>
            <w:r w:rsidRPr="00A96763">
              <w:rPr>
                <w:bCs/>
                <w:sz w:val="28"/>
                <w:szCs w:val="28"/>
              </w:rPr>
              <w:t xml:space="preserve"> </w:t>
            </w:r>
            <w:r w:rsidRPr="00A96763">
              <w:rPr>
                <w:bCs/>
                <w:sz w:val="28"/>
                <w:szCs w:val="28"/>
                <w:lang w:val="en-US"/>
              </w:rPr>
              <w:t>flow</w:t>
            </w:r>
          </w:p>
        </w:tc>
      </w:tr>
      <w:tr w:rsidR="001517F0" w:rsidRPr="00154E91" w:rsidTr="00C8366F">
        <w:trPr>
          <w:cantSplit/>
        </w:trPr>
        <w:tc>
          <w:tcPr>
            <w:tcW w:w="7799" w:type="dxa"/>
            <w:tcBorders>
              <w:top w:val="nil"/>
              <w:left w:val="nil"/>
              <w:bottom w:val="nil"/>
              <w:right w:val="nil"/>
            </w:tcBorders>
          </w:tcPr>
          <w:p w:rsidR="001517F0" w:rsidRPr="00A96763" w:rsidRDefault="008D6D19" w:rsidP="001F1618">
            <w:pPr>
              <w:tabs>
                <w:tab w:val="left" w:pos="-2767"/>
                <w:tab w:val="left" w:pos="3895"/>
              </w:tabs>
              <w:spacing w:after="120" w:line="240" w:lineRule="auto"/>
              <w:ind w:firstLine="709"/>
              <w:rPr>
                <w:bCs/>
                <w:sz w:val="28"/>
                <w:szCs w:val="28"/>
              </w:rPr>
            </w:pPr>
            <w:r>
              <w:rPr>
                <w:b/>
                <w:bCs/>
                <w:sz w:val="28"/>
                <w:szCs w:val="28"/>
              </w:rPr>
              <w:t>1</w:t>
            </w:r>
            <w:r w:rsidR="001F1618">
              <w:rPr>
                <w:b/>
                <w:bCs/>
                <w:sz w:val="28"/>
                <w:szCs w:val="28"/>
              </w:rPr>
              <w:t>8</w:t>
            </w:r>
            <w:r w:rsidR="001517F0">
              <w:rPr>
                <w:b/>
                <w:bCs/>
                <w:sz w:val="28"/>
                <w:szCs w:val="28"/>
              </w:rPr>
              <w:t xml:space="preserve"> </w:t>
            </w:r>
            <w:r w:rsidR="001517F0" w:rsidRPr="00B75ED9">
              <w:rPr>
                <w:b/>
                <w:bCs/>
                <w:sz w:val="28"/>
                <w:szCs w:val="28"/>
              </w:rPr>
              <w:t>денежный поток:</w:t>
            </w:r>
            <w:r w:rsidR="001517F0">
              <w:rPr>
                <w:bCs/>
                <w:sz w:val="28"/>
                <w:szCs w:val="28"/>
              </w:rPr>
              <w:t xml:space="preserve"> З</w:t>
            </w:r>
            <w:r w:rsidR="001517F0" w:rsidRPr="00B75ED9">
              <w:rPr>
                <w:bCs/>
                <w:sz w:val="28"/>
                <w:szCs w:val="28"/>
              </w:rPr>
              <w:t>ависимость от времени денежных поступлений и платежей при реализации порождающего его проекта, определяемая для всего расчетного периода</w:t>
            </w:r>
            <w:r w:rsidR="001517F0" w:rsidRPr="00333C43">
              <w:rPr>
                <w:bCs/>
                <w:sz w:val="28"/>
                <w:szCs w:val="28"/>
              </w:rPr>
              <w:t>.</w:t>
            </w:r>
          </w:p>
        </w:tc>
        <w:tc>
          <w:tcPr>
            <w:tcW w:w="1895" w:type="dxa"/>
            <w:tcBorders>
              <w:top w:val="nil"/>
              <w:left w:val="nil"/>
              <w:bottom w:val="nil"/>
              <w:right w:val="nil"/>
            </w:tcBorders>
          </w:tcPr>
          <w:p w:rsidR="001517F0" w:rsidRPr="00333C43" w:rsidRDefault="001517F0" w:rsidP="00F033EF">
            <w:pPr>
              <w:tabs>
                <w:tab w:val="left" w:pos="-2767"/>
                <w:tab w:val="left" w:pos="3895"/>
              </w:tabs>
              <w:spacing w:line="240" w:lineRule="auto"/>
              <w:ind w:left="284" w:firstLine="0"/>
              <w:jc w:val="left"/>
              <w:rPr>
                <w:bCs/>
                <w:sz w:val="28"/>
                <w:szCs w:val="28"/>
              </w:rPr>
            </w:pPr>
            <w:r w:rsidRPr="00B75ED9">
              <w:rPr>
                <w:bCs/>
                <w:sz w:val="28"/>
                <w:szCs w:val="28"/>
                <w:lang w:val="en-US"/>
              </w:rPr>
              <w:t>cash</w:t>
            </w:r>
            <w:r w:rsidRPr="00B75ED9">
              <w:rPr>
                <w:bCs/>
                <w:sz w:val="28"/>
                <w:szCs w:val="28"/>
              </w:rPr>
              <w:t xml:space="preserve"> </w:t>
            </w:r>
            <w:r w:rsidRPr="00B75ED9">
              <w:rPr>
                <w:bCs/>
                <w:sz w:val="28"/>
                <w:szCs w:val="28"/>
                <w:lang w:val="en-US"/>
              </w:rPr>
              <w:t>flow</w:t>
            </w:r>
          </w:p>
        </w:tc>
      </w:tr>
      <w:tr w:rsidR="001517F0" w:rsidRPr="00154E91" w:rsidTr="0043688A">
        <w:trPr>
          <w:cantSplit/>
        </w:trPr>
        <w:tc>
          <w:tcPr>
            <w:tcW w:w="7799" w:type="dxa"/>
            <w:tcBorders>
              <w:top w:val="nil"/>
              <w:left w:val="nil"/>
              <w:bottom w:val="nil"/>
              <w:right w:val="nil"/>
            </w:tcBorders>
          </w:tcPr>
          <w:p w:rsidR="001517F0" w:rsidRDefault="001F1618" w:rsidP="003B3927">
            <w:pPr>
              <w:spacing w:after="120" w:line="240" w:lineRule="auto"/>
              <w:ind w:firstLine="709"/>
              <w:rPr>
                <w:sz w:val="28"/>
                <w:szCs w:val="28"/>
              </w:rPr>
            </w:pPr>
            <w:r>
              <w:rPr>
                <w:b/>
                <w:sz w:val="28"/>
                <w:szCs w:val="28"/>
              </w:rPr>
              <w:t>19</w:t>
            </w:r>
            <w:r w:rsidR="001517F0">
              <w:rPr>
                <w:b/>
                <w:sz w:val="28"/>
                <w:szCs w:val="28"/>
              </w:rPr>
              <w:t xml:space="preserve"> </w:t>
            </w:r>
            <w:r w:rsidR="001517F0" w:rsidRPr="00E721AC">
              <w:rPr>
                <w:b/>
                <w:sz w:val="28"/>
                <w:szCs w:val="28"/>
              </w:rPr>
              <w:t xml:space="preserve">индекс выполнения сроков: </w:t>
            </w:r>
            <w:r w:rsidR="001517F0" w:rsidRPr="00A96763">
              <w:rPr>
                <w:sz w:val="28"/>
                <w:szCs w:val="28"/>
              </w:rPr>
              <w:t xml:space="preserve">Показатель эффективности расписания, выражаемый как соотношение освоенного объема к плановому объему. </w:t>
            </w:r>
          </w:p>
          <w:p w:rsidR="0055226A" w:rsidRPr="0055226A" w:rsidRDefault="0055226A" w:rsidP="003B3927">
            <w:pPr>
              <w:spacing w:after="120" w:line="240" w:lineRule="auto"/>
              <w:ind w:firstLine="709"/>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1517F0" w:rsidRPr="00A96763" w:rsidRDefault="001517F0" w:rsidP="00F033EF">
            <w:pPr>
              <w:spacing w:line="240" w:lineRule="auto"/>
              <w:ind w:left="284" w:firstLine="0"/>
              <w:jc w:val="left"/>
              <w:rPr>
                <w:sz w:val="28"/>
                <w:szCs w:val="28"/>
              </w:rPr>
            </w:pPr>
            <w:r w:rsidRPr="00A96763">
              <w:rPr>
                <w:sz w:val="28"/>
                <w:szCs w:val="28"/>
                <w:lang w:val="en-US"/>
              </w:rPr>
              <w:t>schedule</w:t>
            </w:r>
            <w:r w:rsidRPr="00A96763">
              <w:rPr>
                <w:sz w:val="28"/>
                <w:szCs w:val="28"/>
              </w:rPr>
              <w:t xml:space="preserve"> </w:t>
            </w:r>
            <w:r w:rsidRPr="00A96763">
              <w:rPr>
                <w:sz w:val="28"/>
                <w:szCs w:val="28"/>
                <w:lang w:val="en-US"/>
              </w:rPr>
              <w:t>performance</w:t>
            </w:r>
            <w:r w:rsidRPr="00A96763">
              <w:rPr>
                <w:sz w:val="28"/>
                <w:szCs w:val="28"/>
              </w:rPr>
              <w:t xml:space="preserve"> </w:t>
            </w:r>
            <w:r w:rsidRPr="00A96763">
              <w:rPr>
                <w:sz w:val="28"/>
                <w:szCs w:val="28"/>
                <w:lang w:val="en-US"/>
              </w:rPr>
              <w:t>index</w:t>
            </w:r>
            <w:r w:rsidRPr="00A96763">
              <w:rPr>
                <w:sz w:val="28"/>
                <w:szCs w:val="28"/>
              </w:rPr>
              <w:t xml:space="preserve"> </w:t>
            </w:r>
          </w:p>
        </w:tc>
      </w:tr>
      <w:tr w:rsidR="001517F0" w:rsidRPr="00154E91" w:rsidTr="0043688A">
        <w:trPr>
          <w:cantSplit/>
        </w:trPr>
        <w:tc>
          <w:tcPr>
            <w:tcW w:w="7799" w:type="dxa"/>
            <w:tcBorders>
              <w:top w:val="nil"/>
              <w:left w:val="nil"/>
              <w:bottom w:val="nil"/>
              <w:right w:val="nil"/>
            </w:tcBorders>
          </w:tcPr>
          <w:p w:rsidR="001517F0" w:rsidRDefault="001517F0" w:rsidP="003B3927">
            <w:pPr>
              <w:spacing w:after="120" w:line="240" w:lineRule="auto"/>
              <w:ind w:firstLine="709"/>
              <w:rPr>
                <w:sz w:val="28"/>
                <w:szCs w:val="28"/>
              </w:rPr>
            </w:pPr>
            <w:r>
              <w:rPr>
                <w:b/>
                <w:sz w:val="28"/>
                <w:szCs w:val="28"/>
              </w:rPr>
              <w:lastRenderedPageBreak/>
              <w:t>2</w:t>
            </w:r>
            <w:r w:rsidR="001F1618">
              <w:rPr>
                <w:b/>
                <w:sz w:val="28"/>
                <w:szCs w:val="28"/>
              </w:rPr>
              <w:t>0</w:t>
            </w:r>
            <w:r>
              <w:rPr>
                <w:b/>
                <w:sz w:val="28"/>
                <w:szCs w:val="28"/>
              </w:rPr>
              <w:t xml:space="preserve"> </w:t>
            </w:r>
            <w:r w:rsidRPr="00E721AC">
              <w:rPr>
                <w:b/>
                <w:sz w:val="28"/>
                <w:szCs w:val="28"/>
              </w:rPr>
              <w:t>индекс выполнения стоимости:</w:t>
            </w:r>
            <w:r w:rsidRPr="00A96763">
              <w:rPr>
                <w:sz w:val="28"/>
                <w:szCs w:val="28"/>
              </w:rPr>
              <w:t xml:space="preserve"> Показатель эффективности ресурсов, включенных в бюджет, по стоимости, выражаемый как соотношение освоенного объема к фактической стоимости.</w:t>
            </w:r>
          </w:p>
          <w:p w:rsidR="0055226A" w:rsidRPr="00A96763" w:rsidRDefault="0055226A"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00B977BF" w:rsidRPr="00B977BF">
              <w:rPr>
                <w:bCs/>
              </w:rPr>
              <w:t>индекс производительности до завершения</w:t>
            </w:r>
            <w:r w:rsidR="00B977BF">
              <w:rPr>
                <w:bCs/>
              </w:rPr>
              <w:t>,</w:t>
            </w:r>
            <w:r w:rsidR="00B977BF" w:rsidRPr="00B977BF">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1517F0" w:rsidRPr="00A96763" w:rsidRDefault="001517F0" w:rsidP="00F033EF">
            <w:pPr>
              <w:spacing w:line="240" w:lineRule="auto"/>
              <w:ind w:left="284" w:firstLine="0"/>
              <w:jc w:val="left"/>
              <w:rPr>
                <w:sz w:val="28"/>
                <w:szCs w:val="28"/>
              </w:rPr>
            </w:pPr>
            <w:proofErr w:type="spellStart"/>
            <w:r w:rsidRPr="00A96763">
              <w:rPr>
                <w:sz w:val="28"/>
                <w:szCs w:val="28"/>
              </w:rPr>
              <w:t>cost</w:t>
            </w:r>
            <w:proofErr w:type="spellEnd"/>
            <w:r w:rsidRPr="00A96763">
              <w:rPr>
                <w:sz w:val="28"/>
                <w:szCs w:val="28"/>
              </w:rPr>
              <w:t xml:space="preserve"> </w:t>
            </w:r>
            <w:proofErr w:type="spellStart"/>
            <w:r w:rsidRPr="00A96763">
              <w:rPr>
                <w:sz w:val="28"/>
                <w:szCs w:val="28"/>
              </w:rPr>
              <w:t>performance</w:t>
            </w:r>
            <w:proofErr w:type="spellEnd"/>
            <w:r w:rsidRPr="00A96763">
              <w:rPr>
                <w:sz w:val="28"/>
                <w:szCs w:val="28"/>
              </w:rPr>
              <w:t xml:space="preserve"> </w:t>
            </w:r>
            <w:proofErr w:type="spellStart"/>
            <w:r w:rsidRPr="00A96763">
              <w:rPr>
                <w:sz w:val="28"/>
                <w:szCs w:val="28"/>
              </w:rPr>
              <w:t>index</w:t>
            </w:r>
            <w:proofErr w:type="spellEnd"/>
            <w:r w:rsidRPr="00A96763">
              <w:rPr>
                <w:sz w:val="28"/>
                <w:szCs w:val="28"/>
              </w:rPr>
              <w:t xml:space="preserve"> </w:t>
            </w:r>
          </w:p>
        </w:tc>
      </w:tr>
      <w:tr w:rsidR="001517F0" w:rsidRPr="00F020A7" w:rsidTr="0043688A">
        <w:trPr>
          <w:cantSplit/>
        </w:trPr>
        <w:tc>
          <w:tcPr>
            <w:tcW w:w="7799" w:type="dxa"/>
            <w:tcBorders>
              <w:top w:val="nil"/>
              <w:left w:val="nil"/>
              <w:bottom w:val="nil"/>
              <w:right w:val="nil"/>
            </w:tcBorders>
          </w:tcPr>
          <w:p w:rsidR="001517F0" w:rsidRDefault="008D6D19" w:rsidP="003B3927">
            <w:pPr>
              <w:spacing w:after="120" w:line="240" w:lineRule="auto"/>
              <w:ind w:firstLine="709"/>
              <w:rPr>
                <w:sz w:val="28"/>
                <w:szCs w:val="28"/>
              </w:rPr>
            </w:pPr>
            <w:r>
              <w:rPr>
                <w:b/>
                <w:sz w:val="28"/>
                <w:szCs w:val="28"/>
              </w:rPr>
              <w:t>2</w:t>
            </w:r>
            <w:r w:rsidR="001F1618">
              <w:rPr>
                <w:b/>
                <w:sz w:val="28"/>
                <w:szCs w:val="28"/>
              </w:rPr>
              <w:t>1</w:t>
            </w:r>
            <w:r w:rsidR="001517F0">
              <w:rPr>
                <w:b/>
                <w:sz w:val="28"/>
                <w:szCs w:val="28"/>
              </w:rPr>
              <w:t xml:space="preserve"> </w:t>
            </w:r>
            <w:r w:rsidR="001517F0" w:rsidRPr="00E721AC">
              <w:rPr>
                <w:b/>
                <w:sz w:val="28"/>
                <w:szCs w:val="28"/>
              </w:rPr>
              <w:t xml:space="preserve">индекс производительности до завершения: </w:t>
            </w:r>
            <w:r w:rsidR="001517F0" w:rsidRPr="00F020A7">
              <w:rPr>
                <w:sz w:val="28"/>
                <w:szCs w:val="28"/>
              </w:rPr>
              <w:t>Расчетный показатель</w:t>
            </w:r>
            <w:r w:rsidR="001517F0">
              <w:rPr>
                <w:sz w:val="28"/>
                <w:szCs w:val="28"/>
              </w:rPr>
              <w:t xml:space="preserve"> </w:t>
            </w:r>
            <w:r w:rsidR="001517F0" w:rsidRPr="00F020A7">
              <w:rPr>
                <w:sz w:val="28"/>
                <w:szCs w:val="28"/>
              </w:rPr>
              <w:t>эффективности выполнения проекта по стоимости, который необходимо достичь с оставшимися ресурсами, чтобы добиться</w:t>
            </w:r>
            <w:r w:rsidR="001517F0">
              <w:rPr>
                <w:sz w:val="28"/>
                <w:szCs w:val="28"/>
              </w:rPr>
              <w:t xml:space="preserve"> </w:t>
            </w:r>
            <w:r w:rsidR="001517F0" w:rsidRPr="00F020A7">
              <w:rPr>
                <w:sz w:val="28"/>
                <w:szCs w:val="28"/>
              </w:rPr>
              <w:t xml:space="preserve">установленного управленческого показателя, выражаемого в виде </w:t>
            </w:r>
            <w:proofErr w:type="gramStart"/>
            <w:r w:rsidR="001517F0" w:rsidRPr="00F020A7">
              <w:rPr>
                <w:sz w:val="28"/>
                <w:szCs w:val="28"/>
              </w:rPr>
              <w:t>отношения стоимости выполнения оставшейся части</w:t>
            </w:r>
            <w:r w:rsidR="001517F0">
              <w:rPr>
                <w:sz w:val="28"/>
                <w:szCs w:val="28"/>
              </w:rPr>
              <w:t xml:space="preserve"> </w:t>
            </w:r>
            <w:r w:rsidR="001517F0" w:rsidRPr="00F020A7">
              <w:rPr>
                <w:sz w:val="28"/>
                <w:szCs w:val="28"/>
              </w:rPr>
              <w:t>работ</w:t>
            </w:r>
            <w:proofErr w:type="gramEnd"/>
            <w:r w:rsidR="001517F0" w:rsidRPr="00F020A7">
              <w:rPr>
                <w:sz w:val="28"/>
                <w:szCs w:val="28"/>
              </w:rPr>
              <w:t xml:space="preserve"> к оставшемуся бюджету.</w:t>
            </w:r>
          </w:p>
          <w:p w:rsidR="0055226A" w:rsidRPr="00A96763" w:rsidRDefault="0055226A"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00B977BF" w:rsidRPr="00B977BF">
              <w:rPr>
                <w:bCs/>
              </w:rPr>
              <w:t>индекс производительности до завершения</w:t>
            </w:r>
            <w:r w:rsidR="00B977BF">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1517F0" w:rsidRPr="00F020A7" w:rsidRDefault="001517F0" w:rsidP="00F033EF">
            <w:pPr>
              <w:spacing w:line="240" w:lineRule="auto"/>
              <w:ind w:left="284" w:firstLine="0"/>
              <w:jc w:val="left"/>
              <w:rPr>
                <w:sz w:val="28"/>
                <w:szCs w:val="28"/>
                <w:lang w:val="en-US"/>
              </w:rPr>
            </w:pPr>
            <w:r w:rsidRPr="00F020A7">
              <w:rPr>
                <w:sz w:val="28"/>
                <w:szCs w:val="28"/>
                <w:lang w:val="en-US"/>
              </w:rPr>
              <w:t xml:space="preserve">to-complete performance index </w:t>
            </w:r>
          </w:p>
        </w:tc>
      </w:tr>
      <w:tr w:rsidR="001517F0" w:rsidRPr="00154E91" w:rsidTr="0043688A">
        <w:trPr>
          <w:cantSplit/>
        </w:trPr>
        <w:tc>
          <w:tcPr>
            <w:tcW w:w="7799" w:type="dxa"/>
            <w:tcBorders>
              <w:top w:val="nil"/>
              <w:left w:val="nil"/>
              <w:bottom w:val="nil"/>
              <w:right w:val="nil"/>
            </w:tcBorders>
          </w:tcPr>
          <w:p w:rsidR="001517F0" w:rsidRPr="00A96763" w:rsidRDefault="008D6D19" w:rsidP="001F1618">
            <w:pPr>
              <w:tabs>
                <w:tab w:val="left" w:pos="-2767"/>
                <w:tab w:val="left" w:pos="3895"/>
              </w:tabs>
              <w:spacing w:after="120" w:line="240" w:lineRule="auto"/>
              <w:ind w:firstLine="709"/>
              <w:rPr>
                <w:bCs/>
                <w:sz w:val="28"/>
                <w:szCs w:val="28"/>
              </w:rPr>
            </w:pPr>
            <w:r>
              <w:rPr>
                <w:b/>
                <w:bCs/>
                <w:sz w:val="28"/>
                <w:szCs w:val="28"/>
              </w:rPr>
              <w:t>2</w:t>
            </w:r>
            <w:r w:rsidR="001F1618">
              <w:rPr>
                <w:b/>
                <w:bCs/>
                <w:sz w:val="28"/>
                <w:szCs w:val="28"/>
              </w:rPr>
              <w:t>2</w:t>
            </w:r>
            <w:r w:rsidR="001517F0">
              <w:rPr>
                <w:b/>
                <w:bCs/>
                <w:sz w:val="28"/>
                <w:szCs w:val="28"/>
              </w:rPr>
              <w:t xml:space="preserve"> </w:t>
            </w:r>
            <w:r w:rsidR="001517F0" w:rsidRPr="00E721AC">
              <w:rPr>
                <w:b/>
                <w:bCs/>
                <w:sz w:val="28"/>
                <w:szCs w:val="28"/>
              </w:rPr>
              <w:t>индекс доходности:</w:t>
            </w:r>
            <w:r w:rsidR="001517F0" w:rsidRPr="00A96763">
              <w:rPr>
                <w:bCs/>
                <w:sz w:val="28"/>
                <w:szCs w:val="28"/>
              </w:rPr>
              <w:t xml:space="preserve"> Оценивается отношением суммы дисконтированных значений </w:t>
            </w:r>
            <w:r w:rsidR="001517F0">
              <w:rPr>
                <w:bCs/>
                <w:sz w:val="28"/>
                <w:szCs w:val="28"/>
              </w:rPr>
              <w:t xml:space="preserve">чистого денежного  потока </w:t>
            </w:r>
            <w:r w:rsidR="001517F0" w:rsidRPr="00A96763">
              <w:rPr>
                <w:bCs/>
                <w:sz w:val="28"/>
                <w:szCs w:val="28"/>
              </w:rPr>
              <w:t xml:space="preserve">в каждом году в течение жизненного цикла проекта к дисконтированной сумме капиталовложений в проект за тот же период. </w:t>
            </w:r>
          </w:p>
        </w:tc>
        <w:tc>
          <w:tcPr>
            <w:tcW w:w="1895" w:type="dxa"/>
            <w:tcBorders>
              <w:top w:val="nil"/>
              <w:left w:val="nil"/>
              <w:bottom w:val="nil"/>
              <w:right w:val="nil"/>
            </w:tcBorders>
          </w:tcPr>
          <w:p w:rsidR="001517F0" w:rsidRPr="00E721AC" w:rsidRDefault="001517F0" w:rsidP="00F033EF">
            <w:pPr>
              <w:tabs>
                <w:tab w:val="left" w:pos="-2767"/>
                <w:tab w:val="left" w:pos="3895"/>
              </w:tabs>
              <w:spacing w:line="240" w:lineRule="auto"/>
              <w:ind w:left="284" w:firstLine="0"/>
              <w:jc w:val="left"/>
              <w:rPr>
                <w:bCs/>
                <w:sz w:val="28"/>
                <w:szCs w:val="28"/>
              </w:rPr>
            </w:pPr>
            <w:r w:rsidRPr="00A96763">
              <w:rPr>
                <w:bCs/>
                <w:sz w:val="28"/>
                <w:szCs w:val="28"/>
                <w:lang w:val="en-US"/>
              </w:rPr>
              <w:t>profitability</w:t>
            </w:r>
            <w:r w:rsidRPr="00A96763">
              <w:rPr>
                <w:bCs/>
                <w:sz w:val="28"/>
                <w:szCs w:val="28"/>
              </w:rPr>
              <w:t xml:space="preserve"> </w:t>
            </w:r>
            <w:r w:rsidRPr="00A96763">
              <w:rPr>
                <w:bCs/>
                <w:sz w:val="28"/>
                <w:szCs w:val="28"/>
                <w:lang w:val="en-US"/>
              </w:rPr>
              <w:t>index</w:t>
            </w:r>
          </w:p>
        </w:tc>
      </w:tr>
      <w:tr w:rsidR="001517F0" w:rsidRPr="00154E91" w:rsidTr="0043688A">
        <w:trPr>
          <w:cantSplit/>
        </w:trPr>
        <w:tc>
          <w:tcPr>
            <w:tcW w:w="7799" w:type="dxa"/>
            <w:tcBorders>
              <w:top w:val="nil"/>
              <w:left w:val="nil"/>
              <w:bottom w:val="nil"/>
              <w:right w:val="nil"/>
            </w:tcBorders>
          </w:tcPr>
          <w:p w:rsidR="001517F0" w:rsidRDefault="001F1618" w:rsidP="001F1618">
            <w:pPr>
              <w:tabs>
                <w:tab w:val="left" w:pos="-2767"/>
                <w:tab w:val="left" w:pos="3895"/>
              </w:tabs>
              <w:spacing w:after="120" w:line="240" w:lineRule="auto"/>
              <w:ind w:firstLine="709"/>
              <w:rPr>
                <w:b/>
                <w:bCs/>
                <w:sz w:val="28"/>
                <w:szCs w:val="28"/>
              </w:rPr>
            </w:pPr>
            <w:r>
              <w:rPr>
                <w:b/>
                <w:bCs/>
                <w:sz w:val="28"/>
                <w:szCs w:val="28"/>
              </w:rPr>
              <w:t>23</w:t>
            </w:r>
            <w:r w:rsidR="0074788A">
              <w:rPr>
                <w:b/>
                <w:bCs/>
                <w:sz w:val="28"/>
                <w:szCs w:val="28"/>
              </w:rPr>
              <w:t xml:space="preserve"> </w:t>
            </w:r>
            <w:r w:rsidR="001517F0" w:rsidRPr="00A44D97">
              <w:rPr>
                <w:b/>
                <w:bCs/>
                <w:sz w:val="28"/>
                <w:szCs w:val="28"/>
              </w:rPr>
              <w:t xml:space="preserve">исполнитель: </w:t>
            </w:r>
            <w:r w:rsidR="001517F0" w:rsidRPr="00A44D97">
              <w:rPr>
                <w:bCs/>
                <w:sz w:val="28"/>
                <w:szCs w:val="28"/>
              </w:rPr>
              <w:t xml:space="preserve">Сторона </w:t>
            </w:r>
            <w:r>
              <w:rPr>
                <w:bCs/>
                <w:sz w:val="28"/>
                <w:szCs w:val="28"/>
              </w:rPr>
              <w:t>контракта/</w:t>
            </w:r>
            <w:r w:rsidR="001517F0" w:rsidRPr="00A44D97">
              <w:rPr>
                <w:bCs/>
                <w:sz w:val="28"/>
                <w:szCs w:val="28"/>
              </w:rPr>
              <w:t xml:space="preserve">договора, которая обязуется по заданию заказчика выполнить определенные </w:t>
            </w:r>
            <w:r>
              <w:rPr>
                <w:bCs/>
                <w:sz w:val="28"/>
                <w:szCs w:val="28"/>
              </w:rPr>
              <w:t>контрактом/</w:t>
            </w:r>
            <w:r w:rsidR="001517F0" w:rsidRPr="00A44D97">
              <w:rPr>
                <w:bCs/>
                <w:sz w:val="28"/>
                <w:szCs w:val="28"/>
              </w:rPr>
              <w:t>договором работы, оказать услуги, осуществить определенную деятельность.</w:t>
            </w:r>
          </w:p>
        </w:tc>
        <w:tc>
          <w:tcPr>
            <w:tcW w:w="1895" w:type="dxa"/>
            <w:tcBorders>
              <w:top w:val="nil"/>
              <w:left w:val="nil"/>
              <w:bottom w:val="nil"/>
              <w:right w:val="nil"/>
            </w:tcBorders>
          </w:tcPr>
          <w:p w:rsidR="001517F0" w:rsidRPr="00A44D97" w:rsidRDefault="0074788A" w:rsidP="00F033EF">
            <w:pPr>
              <w:tabs>
                <w:tab w:val="left" w:pos="-2767"/>
                <w:tab w:val="left" w:pos="3895"/>
              </w:tabs>
              <w:spacing w:line="240" w:lineRule="auto"/>
              <w:ind w:left="284" w:firstLine="0"/>
              <w:jc w:val="left"/>
              <w:rPr>
                <w:bCs/>
                <w:sz w:val="28"/>
                <w:szCs w:val="28"/>
              </w:rPr>
            </w:pPr>
            <w:proofErr w:type="spellStart"/>
            <w:r w:rsidRPr="0074788A">
              <w:rPr>
                <w:bCs/>
                <w:sz w:val="28"/>
                <w:szCs w:val="28"/>
              </w:rPr>
              <w:t>implementer</w:t>
            </w:r>
            <w:proofErr w:type="spellEnd"/>
          </w:p>
        </w:tc>
      </w:tr>
      <w:tr w:rsidR="001517F0" w:rsidRPr="00154E91" w:rsidTr="0043688A">
        <w:trPr>
          <w:cantSplit/>
        </w:trPr>
        <w:tc>
          <w:tcPr>
            <w:tcW w:w="7799" w:type="dxa"/>
            <w:tcBorders>
              <w:top w:val="nil"/>
              <w:left w:val="nil"/>
              <w:bottom w:val="single" w:sz="4" w:space="0" w:color="auto"/>
              <w:right w:val="nil"/>
            </w:tcBorders>
          </w:tcPr>
          <w:p w:rsidR="001517F0" w:rsidRPr="00A44D97" w:rsidRDefault="001F1618" w:rsidP="001F1618">
            <w:pPr>
              <w:tabs>
                <w:tab w:val="left" w:pos="-2767"/>
                <w:tab w:val="left" w:pos="3895"/>
              </w:tabs>
              <w:spacing w:after="120" w:line="240" w:lineRule="auto"/>
              <w:ind w:firstLine="709"/>
              <w:rPr>
                <w:b/>
                <w:bCs/>
                <w:sz w:val="28"/>
                <w:szCs w:val="28"/>
              </w:rPr>
            </w:pPr>
            <w:r>
              <w:rPr>
                <w:b/>
                <w:bCs/>
                <w:sz w:val="28"/>
                <w:szCs w:val="28"/>
              </w:rPr>
              <w:t>24</w:t>
            </w:r>
          </w:p>
        </w:tc>
        <w:tc>
          <w:tcPr>
            <w:tcW w:w="1895" w:type="dxa"/>
            <w:tcBorders>
              <w:top w:val="nil"/>
              <w:left w:val="nil"/>
              <w:bottom w:val="single" w:sz="4" w:space="0" w:color="auto"/>
              <w:right w:val="nil"/>
            </w:tcBorders>
          </w:tcPr>
          <w:p w:rsidR="001517F0" w:rsidRPr="00A44D97" w:rsidRDefault="001517F0" w:rsidP="00F033EF">
            <w:pPr>
              <w:tabs>
                <w:tab w:val="left" w:pos="-2767"/>
                <w:tab w:val="left" w:pos="3895"/>
              </w:tabs>
              <w:spacing w:line="240" w:lineRule="auto"/>
              <w:ind w:left="284" w:firstLine="0"/>
              <w:jc w:val="left"/>
              <w:rPr>
                <w:bCs/>
                <w:sz w:val="28"/>
                <w:szCs w:val="28"/>
              </w:rPr>
            </w:pPr>
          </w:p>
        </w:tc>
      </w:tr>
      <w:tr w:rsidR="001517F0" w:rsidRPr="00154E91" w:rsidTr="0043688A">
        <w:trPr>
          <w:cantSplit/>
        </w:trPr>
        <w:tc>
          <w:tcPr>
            <w:tcW w:w="7799" w:type="dxa"/>
            <w:tcBorders>
              <w:top w:val="single" w:sz="4" w:space="0" w:color="auto"/>
              <w:left w:val="single" w:sz="4" w:space="0" w:color="auto"/>
              <w:bottom w:val="single" w:sz="4" w:space="0" w:color="auto"/>
              <w:right w:val="nil"/>
            </w:tcBorders>
          </w:tcPr>
          <w:p w:rsidR="001517F0" w:rsidRDefault="001517F0" w:rsidP="003B3927">
            <w:pPr>
              <w:spacing w:after="120" w:line="240" w:lineRule="auto"/>
              <w:rPr>
                <w:sz w:val="28"/>
                <w:szCs w:val="28"/>
              </w:rPr>
            </w:pPr>
            <w:r w:rsidRPr="0043688A">
              <w:rPr>
                <w:b/>
                <w:sz w:val="28"/>
                <w:szCs w:val="28"/>
              </w:rPr>
              <w:t>заинтересованная сторона:</w:t>
            </w:r>
            <w:r w:rsidRPr="0009090A">
              <w:rPr>
                <w:sz w:val="28"/>
                <w:szCs w:val="28"/>
              </w:rPr>
              <w:t xml:space="preserve"> Лицо или организация, которая может воздействовать, или подвергаться воздействию, или считает, что может подвергаться воздействию решений или деятельности.</w:t>
            </w:r>
          </w:p>
          <w:p w:rsidR="001517F0" w:rsidRPr="00845594" w:rsidRDefault="00845594" w:rsidP="003B3927">
            <w:pPr>
              <w:spacing w:after="120" w:line="240" w:lineRule="auto"/>
              <w:rPr>
                <w:sz w:val="28"/>
                <w:szCs w:val="28"/>
                <w:lang w:val="en-US"/>
              </w:rPr>
            </w:pPr>
            <w:r>
              <w:rPr>
                <w:sz w:val="28"/>
                <w:szCs w:val="28"/>
                <w:lang w:val="en-US"/>
              </w:rPr>
              <w:t>[</w:t>
            </w:r>
            <w:r w:rsidR="001517F0" w:rsidRPr="0009090A">
              <w:rPr>
                <w:sz w:val="28"/>
                <w:szCs w:val="28"/>
              </w:rPr>
              <w:t>ГОСТ Р 55.0.01-2014/ИСО 55000:2014, статья 3.1.</w:t>
            </w:r>
            <w:r w:rsidR="001517F0">
              <w:rPr>
                <w:sz w:val="28"/>
                <w:szCs w:val="28"/>
              </w:rPr>
              <w:t>22</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1517F0" w:rsidRPr="0009090A" w:rsidRDefault="001517F0" w:rsidP="00F033EF">
            <w:pPr>
              <w:spacing w:line="240" w:lineRule="auto"/>
              <w:ind w:left="284" w:firstLine="0"/>
              <w:jc w:val="left"/>
              <w:rPr>
                <w:sz w:val="28"/>
                <w:szCs w:val="28"/>
              </w:rPr>
            </w:pPr>
            <w:proofErr w:type="spellStart"/>
            <w:r w:rsidRPr="0009090A">
              <w:rPr>
                <w:sz w:val="28"/>
                <w:szCs w:val="28"/>
              </w:rPr>
              <w:t>stakeholder</w:t>
            </w:r>
            <w:proofErr w:type="spellEnd"/>
          </w:p>
        </w:tc>
      </w:tr>
      <w:tr w:rsidR="001517F0" w:rsidRPr="00154E91" w:rsidTr="0043688A">
        <w:trPr>
          <w:cantSplit/>
        </w:trPr>
        <w:tc>
          <w:tcPr>
            <w:tcW w:w="7799" w:type="dxa"/>
            <w:tcBorders>
              <w:top w:val="single" w:sz="4" w:space="0" w:color="auto"/>
              <w:left w:val="nil"/>
              <w:bottom w:val="nil"/>
              <w:right w:val="nil"/>
            </w:tcBorders>
          </w:tcPr>
          <w:p w:rsidR="001517F0" w:rsidRPr="00A44D97" w:rsidRDefault="008D6D19" w:rsidP="003B3927">
            <w:pPr>
              <w:tabs>
                <w:tab w:val="left" w:pos="-2767"/>
                <w:tab w:val="left" w:pos="3895"/>
              </w:tabs>
              <w:spacing w:after="120" w:line="240" w:lineRule="auto"/>
              <w:ind w:firstLine="709"/>
              <w:rPr>
                <w:b/>
                <w:bCs/>
                <w:sz w:val="28"/>
                <w:szCs w:val="28"/>
              </w:rPr>
            </w:pPr>
            <w:r>
              <w:rPr>
                <w:b/>
                <w:bCs/>
                <w:sz w:val="28"/>
                <w:szCs w:val="28"/>
              </w:rPr>
              <w:lastRenderedPageBreak/>
              <w:t>2</w:t>
            </w:r>
            <w:r w:rsidR="001F1618">
              <w:rPr>
                <w:b/>
                <w:bCs/>
                <w:sz w:val="28"/>
                <w:szCs w:val="28"/>
              </w:rPr>
              <w:t>5</w:t>
            </w:r>
            <w:r w:rsidR="0074788A">
              <w:rPr>
                <w:b/>
                <w:bCs/>
                <w:sz w:val="28"/>
                <w:szCs w:val="28"/>
              </w:rPr>
              <w:t xml:space="preserve"> </w:t>
            </w:r>
            <w:r w:rsidR="001517F0" w:rsidRPr="00A44D97">
              <w:rPr>
                <w:b/>
                <w:bCs/>
                <w:sz w:val="28"/>
                <w:szCs w:val="28"/>
              </w:rPr>
              <w:t xml:space="preserve">заказчик: </w:t>
            </w:r>
            <w:r w:rsidR="001517F0" w:rsidRPr="00A44D97">
              <w:rPr>
                <w:bCs/>
                <w:sz w:val="28"/>
                <w:szCs w:val="28"/>
              </w:rPr>
              <w:t>Сторона договора, которая обязует исполнителя выполнить определенные договором работы, оказать услуги, осуществить определенную деятельность</w:t>
            </w:r>
          </w:p>
        </w:tc>
        <w:tc>
          <w:tcPr>
            <w:tcW w:w="1895" w:type="dxa"/>
            <w:tcBorders>
              <w:top w:val="single" w:sz="4" w:space="0" w:color="auto"/>
              <w:left w:val="nil"/>
              <w:bottom w:val="nil"/>
              <w:right w:val="nil"/>
            </w:tcBorders>
          </w:tcPr>
          <w:p w:rsidR="001517F0" w:rsidRPr="00A44D97" w:rsidRDefault="0074788A" w:rsidP="00F033EF">
            <w:pPr>
              <w:tabs>
                <w:tab w:val="left" w:pos="-2767"/>
                <w:tab w:val="left" w:pos="3895"/>
              </w:tabs>
              <w:spacing w:line="240" w:lineRule="auto"/>
              <w:ind w:left="284" w:firstLine="0"/>
              <w:jc w:val="left"/>
              <w:rPr>
                <w:bCs/>
                <w:sz w:val="28"/>
                <w:szCs w:val="28"/>
              </w:rPr>
            </w:pPr>
            <w:proofErr w:type="spellStart"/>
            <w:r w:rsidRPr="0074788A">
              <w:rPr>
                <w:bCs/>
                <w:sz w:val="28"/>
                <w:szCs w:val="28"/>
              </w:rPr>
              <w:t>customer</w:t>
            </w:r>
            <w:proofErr w:type="spellEnd"/>
          </w:p>
        </w:tc>
      </w:tr>
      <w:tr w:rsidR="00CB3925" w:rsidRPr="00154E91" w:rsidTr="0043688A">
        <w:trPr>
          <w:cantSplit/>
        </w:trPr>
        <w:tc>
          <w:tcPr>
            <w:tcW w:w="7799" w:type="dxa"/>
            <w:tcBorders>
              <w:top w:val="nil"/>
              <w:left w:val="nil"/>
              <w:bottom w:val="nil"/>
              <w:right w:val="nil"/>
            </w:tcBorders>
          </w:tcPr>
          <w:p w:rsidR="00CB3925" w:rsidRPr="00CB3925" w:rsidRDefault="001F1618" w:rsidP="003B3927">
            <w:pPr>
              <w:spacing w:after="120" w:line="240" w:lineRule="auto"/>
              <w:ind w:firstLine="709"/>
              <w:rPr>
                <w:sz w:val="28"/>
                <w:szCs w:val="28"/>
              </w:rPr>
            </w:pPr>
            <w:r>
              <w:rPr>
                <w:b/>
                <w:sz w:val="28"/>
                <w:szCs w:val="28"/>
              </w:rPr>
              <w:t>26</w:t>
            </w:r>
            <w:r w:rsidR="00CB3925">
              <w:rPr>
                <w:b/>
                <w:sz w:val="28"/>
                <w:szCs w:val="28"/>
              </w:rPr>
              <w:t xml:space="preserve"> </w:t>
            </w:r>
            <w:r w:rsidR="00CB3925" w:rsidRPr="00CB3925">
              <w:rPr>
                <w:b/>
                <w:sz w:val="28"/>
                <w:szCs w:val="28"/>
              </w:rPr>
              <w:t>контракт</w:t>
            </w:r>
            <w:r w:rsidR="00CB3925" w:rsidRPr="00CB3925">
              <w:rPr>
                <w:sz w:val="28"/>
                <w:szCs w:val="28"/>
              </w:rPr>
              <w:t xml:space="preserve">: Взаимно обязывающее соглашение, согласованное заказчиком и </w:t>
            </w:r>
            <w:r w:rsidR="00CB3925">
              <w:rPr>
                <w:sz w:val="28"/>
                <w:szCs w:val="28"/>
              </w:rPr>
              <w:t>исполнителем,</w:t>
            </w:r>
            <w:r w:rsidR="00CB3925" w:rsidRPr="00CB3925">
              <w:rPr>
                <w:sz w:val="28"/>
                <w:szCs w:val="28"/>
              </w:rPr>
              <w:t xml:space="preserve"> которое обязывает </w:t>
            </w:r>
            <w:r w:rsidR="00CB3925">
              <w:rPr>
                <w:sz w:val="28"/>
                <w:szCs w:val="28"/>
              </w:rPr>
              <w:t xml:space="preserve">исполнителя выполнить работы/ </w:t>
            </w:r>
            <w:r w:rsidR="00CB3925" w:rsidRPr="00CB3925">
              <w:rPr>
                <w:sz w:val="28"/>
                <w:szCs w:val="28"/>
              </w:rPr>
              <w:t>предоставить</w:t>
            </w:r>
            <w:r w:rsidR="00CB3925">
              <w:rPr>
                <w:sz w:val="28"/>
                <w:szCs w:val="28"/>
              </w:rPr>
              <w:t xml:space="preserve"> услуги/ продукцию</w:t>
            </w:r>
            <w:r w:rsidR="00CB3925" w:rsidRPr="00CB3925">
              <w:rPr>
                <w:sz w:val="28"/>
                <w:szCs w:val="28"/>
              </w:rPr>
              <w:t>, а заказчика оплатить</w:t>
            </w:r>
            <w:r w:rsidR="00CB3925">
              <w:rPr>
                <w:sz w:val="28"/>
                <w:szCs w:val="28"/>
              </w:rPr>
              <w:t xml:space="preserve"> выполненные </w:t>
            </w:r>
            <w:proofErr w:type="gramStart"/>
            <w:r w:rsidR="00CB3925">
              <w:rPr>
                <w:sz w:val="28"/>
                <w:szCs w:val="28"/>
              </w:rPr>
              <w:t>работы</w:t>
            </w:r>
            <w:proofErr w:type="gramEnd"/>
            <w:r w:rsidR="00CB3925">
              <w:rPr>
                <w:sz w:val="28"/>
                <w:szCs w:val="28"/>
              </w:rPr>
              <w:t>/ предоставленные услуги/ продукцию</w:t>
            </w:r>
            <w:r w:rsidR="00CB3925" w:rsidRPr="00CB3925">
              <w:rPr>
                <w:sz w:val="28"/>
                <w:szCs w:val="28"/>
              </w:rPr>
              <w:t>.</w:t>
            </w:r>
          </w:p>
          <w:p w:rsidR="00CB3925" w:rsidRPr="00CB3925" w:rsidRDefault="00CB3925" w:rsidP="003B3927">
            <w:pPr>
              <w:spacing w:after="120" w:line="240" w:lineRule="auto"/>
              <w:ind w:firstLine="709"/>
              <w:rPr>
                <w:sz w:val="28"/>
                <w:szCs w:val="28"/>
              </w:rPr>
            </w:pPr>
            <w:r w:rsidRPr="00CB3925">
              <w:rPr>
                <w:sz w:val="28"/>
                <w:szCs w:val="28"/>
              </w:rPr>
              <w:t xml:space="preserve">Адаптировано из </w:t>
            </w:r>
            <w:r w:rsidRPr="00CB3925">
              <w:rPr>
                <w:bCs/>
                <w:sz w:val="28"/>
                <w:szCs w:val="28"/>
              </w:rPr>
              <w:t xml:space="preserve">ГОСТ </w:t>
            </w:r>
            <w:proofErr w:type="gramStart"/>
            <w:r w:rsidRPr="00CB3925">
              <w:rPr>
                <w:bCs/>
                <w:sz w:val="28"/>
                <w:szCs w:val="28"/>
              </w:rPr>
              <w:t>Р</w:t>
            </w:r>
            <w:proofErr w:type="gramEnd"/>
            <w:r w:rsidRPr="00CB3925">
              <w:rPr>
                <w:bCs/>
                <w:sz w:val="28"/>
                <w:szCs w:val="28"/>
              </w:rPr>
              <w:t xml:space="preserve"> 57306—2016, ст. </w:t>
            </w:r>
            <w:r w:rsidRPr="00CB3925">
              <w:rPr>
                <w:sz w:val="28"/>
                <w:szCs w:val="28"/>
              </w:rPr>
              <w:t>3.2.27</w:t>
            </w:r>
          </w:p>
          <w:p w:rsidR="00CB3925" w:rsidRPr="00CB3925" w:rsidRDefault="00CB3925" w:rsidP="003B3927">
            <w:pPr>
              <w:spacing w:after="120" w:line="240" w:lineRule="auto"/>
              <w:ind w:firstLine="709"/>
              <w:rPr>
                <w:sz w:val="28"/>
                <w:szCs w:val="28"/>
              </w:rPr>
            </w:pPr>
          </w:p>
        </w:tc>
        <w:tc>
          <w:tcPr>
            <w:tcW w:w="1895" w:type="dxa"/>
            <w:tcBorders>
              <w:top w:val="nil"/>
              <w:left w:val="nil"/>
              <w:bottom w:val="nil"/>
              <w:right w:val="nil"/>
            </w:tcBorders>
          </w:tcPr>
          <w:p w:rsidR="00CB3925" w:rsidRPr="00A96763" w:rsidRDefault="00CB3925" w:rsidP="00CB3925">
            <w:pPr>
              <w:spacing w:line="360" w:lineRule="auto"/>
              <w:ind w:left="284" w:firstLine="0"/>
              <w:rPr>
                <w:sz w:val="28"/>
                <w:szCs w:val="28"/>
              </w:rPr>
            </w:pPr>
            <w:proofErr w:type="spellStart"/>
            <w:r w:rsidRPr="00CB3925">
              <w:rPr>
                <w:sz w:val="28"/>
                <w:szCs w:val="28"/>
              </w:rPr>
              <w:t>contract</w:t>
            </w:r>
            <w:proofErr w:type="spellEnd"/>
          </w:p>
        </w:tc>
      </w:tr>
      <w:tr w:rsidR="001517F0" w:rsidRPr="00154E91" w:rsidTr="0043688A">
        <w:trPr>
          <w:cantSplit/>
        </w:trPr>
        <w:tc>
          <w:tcPr>
            <w:tcW w:w="7799" w:type="dxa"/>
            <w:tcBorders>
              <w:top w:val="nil"/>
              <w:left w:val="nil"/>
              <w:bottom w:val="nil"/>
              <w:right w:val="nil"/>
            </w:tcBorders>
          </w:tcPr>
          <w:p w:rsidR="001517F0" w:rsidRPr="00A96763" w:rsidRDefault="001F1618" w:rsidP="001F1618">
            <w:pPr>
              <w:spacing w:after="120" w:line="240" w:lineRule="auto"/>
              <w:ind w:firstLine="709"/>
              <w:rPr>
                <w:sz w:val="28"/>
                <w:szCs w:val="28"/>
              </w:rPr>
            </w:pPr>
            <w:r>
              <w:rPr>
                <w:b/>
                <w:sz w:val="28"/>
                <w:szCs w:val="28"/>
              </w:rPr>
              <w:t>27</w:t>
            </w:r>
            <w:r w:rsidR="001517F0">
              <w:rPr>
                <w:b/>
                <w:sz w:val="28"/>
                <w:szCs w:val="28"/>
              </w:rPr>
              <w:t xml:space="preserve"> </w:t>
            </w:r>
            <w:r w:rsidR="001517F0" w:rsidRPr="001855C2">
              <w:rPr>
                <w:b/>
                <w:sz w:val="28"/>
                <w:szCs w:val="28"/>
              </w:rPr>
              <w:t xml:space="preserve">контроль стоимости: </w:t>
            </w:r>
            <w:r w:rsidR="001517F0" w:rsidRPr="00A96763">
              <w:rPr>
                <w:sz w:val="28"/>
                <w:szCs w:val="28"/>
              </w:rPr>
              <w:t>Процесс мониторинга статуса проекта для актуализации стоимости проекта и управления изменениями</w:t>
            </w:r>
            <w:r w:rsidR="001517F0">
              <w:rPr>
                <w:sz w:val="28"/>
                <w:szCs w:val="28"/>
              </w:rPr>
              <w:t xml:space="preserve"> базового плана по стоимости. </w:t>
            </w:r>
          </w:p>
        </w:tc>
        <w:tc>
          <w:tcPr>
            <w:tcW w:w="1895" w:type="dxa"/>
            <w:tcBorders>
              <w:top w:val="nil"/>
              <w:left w:val="nil"/>
              <w:bottom w:val="nil"/>
              <w:right w:val="nil"/>
            </w:tcBorders>
          </w:tcPr>
          <w:p w:rsidR="001517F0" w:rsidRPr="00A96763" w:rsidRDefault="001517F0" w:rsidP="00F033EF">
            <w:pPr>
              <w:spacing w:line="240" w:lineRule="auto"/>
              <w:ind w:left="284" w:firstLine="0"/>
              <w:jc w:val="left"/>
              <w:rPr>
                <w:sz w:val="28"/>
                <w:szCs w:val="28"/>
              </w:rPr>
            </w:pPr>
            <w:proofErr w:type="spellStart"/>
            <w:r w:rsidRPr="00A96763">
              <w:rPr>
                <w:sz w:val="28"/>
                <w:szCs w:val="28"/>
              </w:rPr>
              <w:t>control</w:t>
            </w:r>
            <w:proofErr w:type="spellEnd"/>
            <w:r w:rsidRPr="00A96763">
              <w:rPr>
                <w:sz w:val="28"/>
                <w:szCs w:val="28"/>
              </w:rPr>
              <w:t xml:space="preserve"> </w:t>
            </w:r>
            <w:proofErr w:type="spellStart"/>
            <w:r w:rsidRPr="00A96763">
              <w:rPr>
                <w:sz w:val="28"/>
                <w:szCs w:val="28"/>
              </w:rPr>
              <w:t>costs</w:t>
            </w:r>
            <w:proofErr w:type="spellEnd"/>
          </w:p>
        </w:tc>
      </w:tr>
      <w:tr w:rsidR="00605608" w:rsidRPr="00154E91" w:rsidTr="00605608">
        <w:trPr>
          <w:cantSplit/>
        </w:trPr>
        <w:tc>
          <w:tcPr>
            <w:tcW w:w="7799" w:type="dxa"/>
            <w:tcBorders>
              <w:top w:val="nil"/>
              <w:left w:val="nil"/>
              <w:bottom w:val="single" w:sz="4" w:space="0" w:color="auto"/>
              <w:right w:val="nil"/>
            </w:tcBorders>
          </w:tcPr>
          <w:p w:rsidR="00605608" w:rsidRDefault="001F1618" w:rsidP="001F1618">
            <w:pPr>
              <w:spacing w:after="120" w:line="240" w:lineRule="auto"/>
              <w:ind w:firstLine="709"/>
              <w:rPr>
                <w:b/>
                <w:sz w:val="28"/>
                <w:szCs w:val="28"/>
              </w:rPr>
            </w:pPr>
            <w:r>
              <w:rPr>
                <w:b/>
                <w:sz w:val="28"/>
                <w:szCs w:val="28"/>
              </w:rPr>
              <w:t>28</w:t>
            </w:r>
          </w:p>
        </w:tc>
        <w:tc>
          <w:tcPr>
            <w:tcW w:w="1895" w:type="dxa"/>
            <w:tcBorders>
              <w:top w:val="nil"/>
              <w:left w:val="nil"/>
              <w:bottom w:val="single" w:sz="4" w:space="0" w:color="auto"/>
              <w:right w:val="nil"/>
            </w:tcBorders>
          </w:tcPr>
          <w:p w:rsidR="00605608" w:rsidRPr="00A96763" w:rsidRDefault="00605608" w:rsidP="00F033EF">
            <w:pPr>
              <w:spacing w:line="240" w:lineRule="auto"/>
              <w:ind w:left="284" w:firstLine="0"/>
              <w:jc w:val="left"/>
              <w:rPr>
                <w:sz w:val="28"/>
                <w:szCs w:val="28"/>
              </w:rPr>
            </w:pPr>
          </w:p>
        </w:tc>
      </w:tr>
      <w:tr w:rsidR="00605608" w:rsidRPr="00154E91" w:rsidTr="00605608">
        <w:trPr>
          <w:cantSplit/>
        </w:trPr>
        <w:tc>
          <w:tcPr>
            <w:tcW w:w="7799" w:type="dxa"/>
            <w:tcBorders>
              <w:top w:val="single" w:sz="4" w:space="0" w:color="auto"/>
              <w:left w:val="single" w:sz="4" w:space="0" w:color="auto"/>
              <w:bottom w:val="single" w:sz="4" w:space="0" w:color="auto"/>
              <w:right w:val="nil"/>
            </w:tcBorders>
          </w:tcPr>
          <w:p w:rsidR="00605608" w:rsidRDefault="00605608" w:rsidP="003B3927">
            <w:pPr>
              <w:spacing w:after="120" w:line="240" w:lineRule="auto"/>
              <w:rPr>
                <w:sz w:val="28"/>
                <w:szCs w:val="28"/>
              </w:rPr>
            </w:pPr>
            <w:r w:rsidRPr="00605608">
              <w:rPr>
                <w:b/>
                <w:sz w:val="28"/>
                <w:szCs w:val="28"/>
              </w:rPr>
              <w:t>критический актив:</w:t>
            </w:r>
            <w:r w:rsidRPr="0009090A">
              <w:rPr>
                <w:sz w:val="28"/>
                <w:szCs w:val="28"/>
              </w:rPr>
              <w:t xml:space="preserve"> Актив, обладающий потенциалом существенно влиять на достижение целей организации.</w:t>
            </w:r>
          </w:p>
          <w:p w:rsidR="00605608" w:rsidRPr="00AD47C0" w:rsidRDefault="00605608" w:rsidP="003B3927">
            <w:pPr>
              <w:spacing w:after="120" w:line="240" w:lineRule="auto"/>
            </w:pPr>
            <w:r w:rsidRPr="00AD47C0">
              <w:t>Примечания</w:t>
            </w:r>
          </w:p>
          <w:p w:rsidR="00605608" w:rsidRPr="00AD47C0" w:rsidRDefault="00605608" w:rsidP="003B3927">
            <w:pPr>
              <w:spacing w:after="120" w:line="240" w:lineRule="auto"/>
            </w:pPr>
            <w:r w:rsidRPr="00AD47C0">
              <w:t>1 Активы могут быть критическими относительно безопасности, состояния окружающей среды или производительности и могут быть критичными в связи с правовыми, нормативными или законодательными требованиями.</w:t>
            </w:r>
          </w:p>
          <w:p w:rsidR="00605608" w:rsidRPr="00AD47C0" w:rsidRDefault="00605608" w:rsidP="003B3927">
            <w:pPr>
              <w:spacing w:after="120" w:line="240" w:lineRule="auto"/>
            </w:pPr>
            <w:r w:rsidRPr="00AD47C0">
              <w:t>2</w:t>
            </w:r>
            <w:proofErr w:type="gramStart"/>
            <w:r w:rsidRPr="00AD47C0">
              <w:t xml:space="preserve"> К</w:t>
            </w:r>
            <w:proofErr w:type="gramEnd"/>
            <w:r w:rsidRPr="00AD47C0">
              <w:t xml:space="preserve"> критическим активам могут относиться активы, которые необходимы для обслуживания критических потребителей.</w:t>
            </w:r>
          </w:p>
          <w:p w:rsidR="00605608" w:rsidRPr="00AD47C0" w:rsidRDefault="00605608" w:rsidP="003B3927">
            <w:pPr>
              <w:spacing w:after="120" w:line="240" w:lineRule="auto"/>
            </w:pPr>
            <w:r w:rsidRPr="00AD47C0">
              <w:t>3 Системы активов могут быть отнесены к критическим тем же способом, что и отдельные активы.</w:t>
            </w:r>
          </w:p>
          <w:p w:rsidR="00605608" w:rsidRPr="00845594" w:rsidRDefault="00845594" w:rsidP="003B3927">
            <w:pPr>
              <w:spacing w:after="120" w:line="240" w:lineRule="auto"/>
              <w:rPr>
                <w:sz w:val="28"/>
                <w:szCs w:val="28"/>
                <w:lang w:val="en-US"/>
              </w:rPr>
            </w:pPr>
            <w:r>
              <w:rPr>
                <w:sz w:val="28"/>
                <w:szCs w:val="28"/>
                <w:lang w:val="en-US"/>
              </w:rPr>
              <w:t>[</w:t>
            </w:r>
            <w:r w:rsidR="00605608" w:rsidRPr="00AD47C0">
              <w:rPr>
                <w:sz w:val="28"/>
                <w:szCs w:val="28"/>
              </w:rPr>
              <w:t>ГОСТ Р 55.0.01-2</w:t>
            </w:r>
            <w:r w:rsidR="00605608">
              <w:rPr>
                <w:sz w:val="28"/>
                <w:szCs w:val="28"/>
              </w:rPr>
              <w:t>014/ИСО 55000:2014, статья 3.2.7</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605608" w:rsidRPr="0009090A" w:rsidRDefault="00605608" w:rsidP="00F033EF">
            <w:pPr>
              <w:spacing w:line="240" w:lineRule="auto"/>
              <w:ind w:left="284" w:firstLine="0"/>
              <w:jc w:val="left"/>
              <w:rPr>
                <w:sz w:val="28"/>
                <w:szCs w:val="28"/>
              </w:rPr>
            </w:pPr>
            <w:proofErr w:type="spellStart"/>
            <w:r w:rsidRPr="0009090A">
              <w:rPr>
                <w:sz w:val="28"/>
                <w:szCs w:val="28"/>
              </w:rPr>
              <w:t>critical</w:t>
            </w:r>
            <w:proofErr w:type="spellEnd"/>
            <w:r w:rsidRPr="0009090A">
              <w:rPr>
                <w:sz w:val="28"/>
                <w:szCs w:val="28"/>
              </w:rPr>
              <w:t xml:space="preserve"> </w:t>
            </w:r>
            <w:proofErr w:type="spellStart"/>
            <w:r w:rsidRPr="0009090A">
              <w:rPr>
                <w:sz w:val="28"/>
                <w:szCs w:val="28"/>
              </w:rPr>
              <w:t>asset</w:t>
            </w:r>
            <w:proofErr w:type="spellEnd"/>
          </w:p>
        </w:tc>
      </w:tr>
      <w:tr w:rsidR="00605608" w:rsidRPr="00154E91" w:rsidTr="00C63AC2">
        <w:trPr>
          <w:cantSplit/>
        </w:trPr>
        <w:tc>
          <w:tcPr>
            <w:tcW w:w="7799" w:type="dxa"/>
            <w:tcBorders>
              <w:top w:val="single" w:sz="4" w:space="0" w:color="auto"/>
              <w:left w:val="nil"/>
              <w:bottom w:val="nil"/>
              <w:right w:val="nil"/>
            </w:tcBorders>
          </w:tcPr>
          <w:p w:rsidR="00605608" w:rsidRDefault="001F1618" w:rsidP="003B3927">
            <w:pPr>
              <w:spacing w:after="120" w:line="240" w:lineRule="auto"/>
              <w:ind w:firstLine="709"/>
              <w:rPr>
                <w:bCs/>
                <w:iCs/>
                <w:sz w:val="28"/>
                <w:szCs w:val="28"/>
              </w:rPr>
            </w:pPr>
            <w:r>
              <w:rPr>
                <w:b/>
                <w:bCs/>
                <w:sz w:val="28"/>
                <w:szCs w:val="28"/>
              </w:rPr>
              <w:t>29</w:t>
            </w:r>
            <w:r w:rsidR="00605608">
              <w:rPr>
                <w:b/>
                <w:bCs/>
                <w:sz w:val="28"/>
                <w:szCs w:val="28"/>
              </w:rPr>
              <w:t xml:space="preserve"> </w:t>
            </w:r>
            <w:r w:rsidR="00605608" w:rsidRPr="001855C2">
              <w:rPr>
                <w:b/>
                <w:bCs/>
                <w:sz w:val="28"/>
                <w:szCs w:val="28"/>
              </w:rPr>
              <w:t>метод освоенного объема</w:t>
            </w:r>
            <w:r w:rsidR="00605608">
              <w:rPr>
                <w:b/>
                <w:bCs/>
                <w:sz w:val="28"/>
                <w:szCs w:val="28"/>
              </w:rPr>
              <w:t>:</w:t>
            </w:r>
            <w:r w:rsidR="00605608" w:rsidRPr="00A96763">
              <w:rPr>
                <w:bCs/>
                <w:sz w:val="28"/>
                <w:szCs w:val="28"/>
              </w:rPr>
              <w:t xml:space="preserve"> </w:t>
            </w:r>
            <w:r w:rsidR="00605608">
              <w:rPr>
                <w:bCs/>
                <w:sz w:val="28"/>
                <w:szCs w:val="28"/>
              </w:rPr>
              <w:t>И</w:t>
            </w:r>
            <w:r w:rsidR="00605608" w:rsidRPr="00A96763">
              <w:rPr>
                <w:bCs/>
                <w:iCs/>
                <w:sz w:val="28"/>
                <w:szCs w:val="28"/>
              </w:rPr>
              <w:t>нструмент контроля и прогнозирования выполнения проекта с учетом его ди</w:t>
            </w:r>
            <w:r w:rsidR="00605608">
              <w:rPr>
                <w:bCs/>
                <w:iCs/>
                <w:sz w:val="28"/>
                <w:szCs w:val="28"/>
              </w:rPr>
              <w:t xml:space="preserve">намики по срокам и стоимости. </w:t>
            </w:r>
          </w:p>
          <w:p w:rsidR="00B977BF" w:rsidRPr="00A96763" w:rsidRDefault="0055226A" w:rsidP="003B3927">
            <w:pPr>
              <w:spacing w:after="120" w:line="240" w:lineRule="auto"/>
              <w:ind w:firstLine="709"/>
              <w:rPr>
                <w:bCs/>
                <w:iCs/>
                <w:sz w:val="28"/>
                <w:szCs w:val="28"/>
              </w:rPr>
            </w:pPr>
            <w:r w:rsidRPr="0055226A">
              <w:rPr>
                <w:bCs/>
              </w:rPr>
              <w:t xml:space="preserve">Примечание </w:t>
            </w:r>
            <w:r>
              <w:rPr>
                <w:bCs/>
              </w:rPr>
              <w:t>– включает расчеты следующих показателей</w:t>
            </w:r>
            <w:r w:rsidR="00B977BF">
              <w:rPr>
                <w:bCs/>
              </w:rPr>
              <w:t xml:space="preserve"> осво</w:t>
            </w:r>
            <w:r w:rsidRPr="0055226A">
              <w:rPr>
                <w:bCs/>
              </w:rPr>
              <w:t xml:space="preserve">енного объема: бюджет по завершении, индекс выполнения сроков, индекс выполнения стоимости, </w:t>
            </w:r>
            <w:r w:rsidR="00B977BF" w:rsidRPr="000F3F2A">
              <w:rPr>
                <w:bCs/>
              </w:rPr>
              <w:t>индекс производительности до завершения</w:t>
            </w:r>
            <w:r w:rsidR="00B977BF">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single" w:sz="4" w:space="0" w:color="auto"/>
              <w:left w:val="nil"/>
              <w:bottom w:val="nil"/>
              <w:right w:val="nil"/>
            </w:tcBorders>
          </w:tcPr>
          <w:p w:rsidR="00605608" w:rsidRPr="001855C2" w:rsidRDefault="00605608" w:rsidP="00F033EF">
            <w:pPr>
              <w:spacing w:line="240" w:lineRule="auto"/>
              <w:ind w:left="284" w:firstLine="0"/>
              <w:jc w:val="left"/>
              <w:rPr>
                <w:bCs/>
                <w:sz w:val="28"/>
                <w:szCs w:val="28"/>
              </w:rPr>
            </w:pPr>
            <w:r w:rsidRPr="00A96763">
              <w:rPr>
                <w:bCs/>
                <w:iCs/>
                <w:sz w:val="28"/>
                <w:szCs w:val="28"/>
                <w:lang w:val="en-US"/>
              </w:rPr>
              <w:t>earned</w:t>
            </w:r>
            <w:r w:rsidRPr="00A96763">
              <w:rPr>
                <w:bCs/>
                <w:iCs/>
                <w:sz w:val="28"/>
                <w:szCs w:val="28"/>
              </w:rPr>
              <w:t xml:space="preserve"> </w:t>
            </w:r>
            <w:r w:rsidRPr="00A96763">
              <w:rPr>
                <w:bCs/>
                <w:iCs/>
                <w:sz w:val="28"/>
                <w:szCs w:val="28"/>
                <w:lang w:val="en-US"/>
              </w:rPr>
              <w:t>value</w:t>
            </w:r>
            <w:r w:rsidRPr="00A96763">
              <w:rPr>
                <w:bCs/>
                <w:iCs/>
                <w:sz w:val="28"/>
                <w:szCs w:val="28"/>
              </w:rPr>
              <w:t xml:space="preserve"> </w:t>
            </w:r>
            <w:r w:rsidRPr="00A96763">
              <w:rPr>
                <w:bCs/>
                <w:iCs/>
                <w:sz w:val="28"/>
                <w:szCs w:val="28"/>
                <w:lang w:val="en-US"/>
              </w:rPr>
              <w:t>technique</w:t>
            </w:r>
          </w:p>
        </w:tc>
      </w:tr>
      <w:tr w:rsidR="00C63AC2" w:rsidRPr="008D6D19" w:rsidTr="00C63AC2">
        <w:trPr>
          <w:cantSplit/>
        </w:trPr>
        <w:tc>
          <w:tcPr>
            <w:tcW w:w="7799" w:type="dxa"/>
            <w:tcBorders>
              <w:top w:val="nil"/>
              <w:left w:val="nil"/>
              <w:bottom w:val="nil"/>
              <w:right w:val="nil"/>
            </w:tcBorders>
          </w:tcPr>
          <w:p w:rsidR="00C63AC2" w:rsidRPr="008D6D19" w:rsidRDefault="00C63AC2" w:rsidP="001F1618">
            <w:pPr>
              <w:tabs>
                <w:tab w:val="left" w:pos="-2767"/>
                <w:tab w:val="left" w:pos="3895"/>
              </w:tabs>
              <w:spacing w:after="120"/>
              <w:ind w:firstLine="709"/>
              <w:rPr>
                <w:b/>
                <w:iCs/>
                <w:sz w:val="28"/>
                <w:szCs w:val="28"/>
              </w:rPr>
            </w:pPr>
          </w:p>
        </w:tc>
        <w:tc>
          <w:tcPr>
            <w:tcW w:w="1895" w:type="dxa"/>
            <w:tcBorders>
              <w:top w:val="nil"/>
              <w:left w:val="nil"/>
              <w:bottom w:val="nil"/>
              <w:right w:val="nil"/>
            </w:tcBorders>
          </w:tcPr>
          <w:p w:rsidR="00C63AC2" w:rsidRPr="008D6D19" w:rsidRDefault="00C63AC2" w:rsidP="00F033EF">
            <w:pPr>
              <w:tabs>
                <w:tab w:val="left" w:pos="-2767"/>
                <w:tab w:val="left" w:pos="3895"/>
              </w:tabs>
              <w:ind w:left="284"/>
              <w:rPr>
                <w:b/>
                <w:bCs/>
                <w:sz w:val="28"/>
                <w:szCs w:val="28"/>
                <w:lang w:val="en-US"/>
              </w:rPr>
            </w:pPr>
          </w:p>
        </w:tc>
      </w:tr>
      <w:tr w:rsidR="00C63AC2" w:rsidRPr="008D6D19" w:rsidTr="00C63AC2">
        <w:trPr>
          <w:cantSplit/>
        </w:trPr>
        <w:tc>
          <w:tcPr>
            <w:tcW w:w="7799" w:type="dxa"/>
            <w:tcBorders>
              <w:top w:val="nil"/>
              <w:left w:val="nil"/>
              <w:bottom w:val="nil"/>
              <w:right w:val="nil"/>
            </w:tcBorders>
          </w:tcPr>
          <w:p w:rsidR="00C63AC2" w:rsidRPr="008D6D19" w:rsidRDefault="00C63AC2" w:rsidP="001F1618">
            <w:pPr>
              <w:tabs>
                <w:tab w:val="left" w:pos="-2767"/>
                <w:tab w:val="left" w:pos="3895"/>
              </w:tabs>
              <w:spacing w:after="120"/>
              <w:ind w:firstLine="709"/>
              <w:rPr>
                <w:b/>
                <w:iCs/>
                <w:sz w:val="28"/>
                <w:szCs w:val="28"/>
              </w:rPr>
            </w:pPr>
          </w:p>
        </w:tc>
        <w:tc>
          <w:tcPr>
            <w:tcW w:w="1895" w:type="dxa"/>
            <w:tcBorders>
              <w:top w:val="nil"/>
              <w:left w:val="nil"/>
              <w:bottom w:val="nil"/>
              <w:right w:val="nil"/>
            </w:tcBorders>
          </w:tcPr>
          <w:p w:rsidR="00C63AC2" w:rsidRPr="008D6D19" w:rsidRDefault="00C63AC2" w:rsidP="00F033EF">
            <w:pPr>
              <w:tabs>
                <w:tab w:val="left" w:pos="-2767"/>
                <w:tab w:val="left" w:pos="3895"/>
              </w:tabs>
              <w:ind w:left="284"/>
              <w:rPr>
                <w:b/>
                <w:bCs/>
                <w:sz w:val="28"/>
                <w:szCs w:val="28"/>
                <w:lang w:val="en-US"/>
              </w:rPr>
            </w:pPr>
          </w:p>
        </w:tc>
      </w:tr>
      <w:tr w:rsidR="00C63AC2" w:rsidRPr="008D6D19" w:rsidTr="00C63AC2">
        <w:trPr>
          <w:cantSplit/>
        </w:trPr>
        <w:tc>
          <w:tcPr>
            <w:tcW w:w="7799" w:type="dxa"/>
            <w:tcBorders>
              <w:top w:val="nil"/>
              <w:left w:val="nil"/>
              <w:bottom w:val="nil"/>
              <w:right w:val="nil"/>
            </w:tcBorders>
          </w:tcPr>
          <w:p w:rsidR="00C63AC2" w:rsidRPr="008D6D19" w:rsidRDefault="00C63AC2" w:rsidP="001F1618">
            <w:pPr>
              <w:tabs>
                <w:tab w:val="left" w:pos="-2767"/>
                <w:tab w:val="left" w:pos="3895"/>
              </w:tabs>
              <w:spacing w:after="120"/>
              <w:ind w:firstLine="709"/>
              <w:rPr>
                <w:b/>
                <w:iCs/>
                <w:sz w:val="28"/>
                <w:szCs w:val="28"/>
              </w:rPr>
            </w:pPr>
          </w:p>
        </w:tc>
        <w:tc>
          <w:tcPr>
            <w:tcW w:w="1895" w:type="dxa"/>
            <w:tcBorders>
              <w:top w:val="nil"/>
              <w:left w:val="nil"/>
              <w:bottom w:val="nil"/>
              <w:right w:val="nil"/>
            </w:tcBorders>
          </w:tcPr>
          <w:p w:rsidR="00C63AC2" w:rsidRPr="008D6D19" w:rsidRDefault="00C63AC2" w:rsidP="00F033EF">
            <w:pPr>
              <w:tabs>
                <w:tab w:val="left" w:pos="-2767"/>
                <w:tab w:val="left" w:pos="3895"/>
              </w:tabs>
              <w:ind w:left="284"/>
              <w:rPr>
                <w:b/>
                <w:bCs/>
                <w:sz w:val="28"/>
                <w:szCs w:val="28"/>
                <w:lang w:val="en-US"/>
              </w:rPr>
            </w:pPr>
          </w:p>
        </w:tc>
      </w:tr>
      <w:tr w:rsidR="00605608" w:rsidRPr="008D6D19" w:rsidTr="00C63AC2">
        <w:trPr>
          <w:cantSplit/>
        </w:trPr>
        <w:tc>
          <w:tcPr>
            <w:tcW w:w="7799" w:type="dxa"/>
            <w:tcBorders>
              <w:top w:val="nil"/>
              <w:left w:val="nil"/>
              <w:bottom w:val="single" w:sz="4" w:space="0" w:color="auto"/>
              <w:right w:val="nil"/>
            </w:tcBorders>
          </w:tcPr>
          <w:p w:rsidR="00605608" w:rsidRPr="008D6D19" w:rsidRDefault="0074788A" w:rsidP="001F1618">
            <w:pPr>
              <w:tabs>
                <w:tab w:val="left" w:pos="-2767"/>
                <w:tab w:val="left" w:pos="3895"/>
              </w:tabs>
              <w:spacing w:after="120" w:line="240" w:lineRule="auto"/>
              <w:ind w:firstLine="709"/>
              <w:rPr>
                <w:b/>
                <w:iCs/>
                <w:sz w:val="28"/>
                <w:szCs w:val="28"/>
              </w:rPr>
            </w:pPr>
            <w:r w:rsidRPr="008D6D19">
              <w:rPr>
                <w:b/>
                <w:iCs/>
                <w:sz w:val="28"/>
                <w:szCs w:val="28"/>
              </w:rPr>
              <w:lastRenderedPageBreak/>
              <w:t>3</w:t>
            </w:r>
            <w:r w:rsidR="001F1618">
              <w:rPr>
                <w:b/>
                <w:iCs/>
                <w:sz w:val="28"/>
                <w:szCs w:val="28"/>
              </w:rPr>
              <w:t>0</w:t>
            </w:r>
          </w:p>
        </w:tc>
        <w:tc>
          <w:tcPr>
            <w:tcW w:w="1895" w:type="dxa"/>
            <w:tcBorders>
              <w:top w:val="nil"/>
              <w:left w:val="nil"/>
              <w:bottom w:val="single" w:sz="4" w:space="0" w:color="auto"/>
              <w:right w:val="nil"/>
            </w:tcBorders>
          </w:tcPr>
          <w:p w:rsidR="00605608" w:rsidRPr="008D6D19" w:rsidRDefault="00605608" w:rsidP="00F033EF">
            <w:pPr>
              <w:tabs>
                <w:tab w:val="left" w:pos="-2767"/>
                <w:tab w:val="left" w:pos="3895"/>
              </w:tabs>
              <w:spacing w:line="240" w:lineRule="auto"/>
              <w:ind w:left="284" w:firstLine="0"/>
              <w:jc w:val="left"/>
              <w:rPr>
                <w:b/>
                <w:bCs/>
                <w:sz w:val="28"/>
                <w:szCs w:val="28"/>
                <w:lang w:val="en-US"/>
              </w:rPr>
            </w:pPr>
          </w:p>
        </w:tc>
      </w:tr>
      <w:tr w:rsidR="00605608" w:rsidRPr="00054D9C" w:rsidTr="001F1618">
        <w:trPr>
          <w:cantSplit/>
        </w:trPr>
        <w:tc>
          <w:tcPr>
            <w:tcW w:w="7799" w:type="dxa"/>
            <w:tcBorders>
              <w:top w:val="single" w:sz="4" w:space="0" w:color="auto"/>
              <w:left w:val="single" w:sz="4" w:space="0" w:color="auto"/>
              <w:bottom w:val="single" w:sz="4" w:space="0" w:color="auto"/>
              <w:right w:val="nil"/>
            </w:tcBorders>
          </w:tcPr>
          <w:p w:rsidR="00605608" w:rsidRDefault="00605608" w:rsidP="003B3927">
            <w:pPr>
              <w:spacing w:after="120" w:line="240" w:lineRule="auto"/>
              <w:rPr>
                <w:sz w:val="28"/>
                <w:szCs w:val="28"/>
              </w:rPr>
            </w:pPr>
            <w:r w:rsidRPr="008F6A22">
              <w:rPr>
                <w:b/>
                <w:sz w:val="28"/>
                <w:szCs w:val="28"/>
              </w:rPr>
              <w:t>организация:</w:t>
            </w:r>
            <w:r w:rsidRPr="0009090A">
              <w:rPr>
                <w:sz w:val="28"/>
                <w:szCs w:val="28"/>
              </w:rPr>
              <w:t xml:space="preserve"> Лицо или группа лиц</w:t>
            </w:r>
            <w:r w:rsidR="00B977BF">
              <w:rPr>
                <w:sz w:val="28"/>
                <w:szCs w:val="28"/>
              </w:rPr>
              <w:t>,</w:t>
            </w:r>
            <w:r w:rsidRPr="0009090A">
              <w:rPr>
                <w:sz w:val="28"/>
                <w:szCs w:val="28"/>
              </w:rPr>
              <w:t xml:space="preserve"> которые имеют свои собственные функции с распределением ответственности, полномочий и взаимоотношений для достижения своих целей.</w:t>
            </w:r>
          </w:p>
          <w:p w:rsidR="00605608" w:rsidRPr="00B977BF" w:rsidRDefault="00605608" w:rsidP="003B3927">
            <w:pPr>
              <w:spacing w:after="120" w:line="240" w:lineRule="auto"/>
            </w:pPr>
            <w:r w:rsidRPr="00B977BF">
              <w:t>Примечание — Понятие организации включает индивидуального предпринимателя, компанию, корпорацию, фирму, предприятие, орган власти, партнерство, благотворительную организацию или институт, часть или комбинацию перечисленного, в виде коммерческой или некоммерческой организации, в государственной или частной форме собственности, но не ограничивается ими.</w:t>
            </w:r>
          </w:p>
          <w:p w:rsidR="00605608" w:rsidRPr="00845594" w:rsidRDefault="00845594" w:rsidP="003B3927">
            <w:pPr>
              <w:spacing w:after="120" w:line="240" w:lineRule="auto"/>
              <w:rPr>
                <w:sz w:val="28"/>
                <w:szCs w:val="28"/>
                <w:lang w:val="en-US"/>
              </w:rPr>
            </w:pPr>
            <w:r>
              <w:rPr>
                <w:sz w:val="28"/>
                <w:szCs w:val="28"/>
                <w:lang w:val="en-US"/>
              </w:rPr>
              <w:t>[</w:t>
            </w:r>
            <w:r w:rsidR="00605608" w:rsidRPr="0009090A">
              <w:rPr>
                <w:sz w:val="28"/>
                <w:szCs w:val="28"/>
              </w:rPr>
              <w:t>ГОСТ Р 55.0.01-2014/ИСО 55000:2014, статья 3.1.1</w:t>
            </w:r>
            <w:r w:rsidR="00605608">
              <w:rPr>
                <w:sz w:val="28"/>
                <w:szCs w:val="28"/>
              </w:rPr>
              <w:t>3</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605608" w:rsidRPr="0009090A" w:rsidRDefault="00605608" w:rsidP="00F033EF">
            <w:pPr>
              <w:spacing w:line="240" w:lineRule="auto"/>
              <w:ind w:left="284" w:firstLine="0"/>
              <w:jc w:val="left"/>
              <w:rPr>
                <w:sz w:val="28"/>
                <w:szCs w:val="28"/>
              </w:rPr>
            </w:pPr>
            <w:proofErr w:type="spellStart"/>
            <w:r w:rsidRPr="0009090A">
              <w:rPr>
                <w:sz w:val="28"/>
                <w:szCs w:val="28"/>
              </w:rPr>
              <w:t>organization</w:t>
            </w:r>
            <w:proofErr w:type="spellEnd"/>
          </w:p>
        </w:tc>
      </w:tr>
      <w:tr w:rsidR="001F1618" w:rsidRPr="008D6D19" w:rsidTr="00C63AC2">
        <w:trPr>
          <w:cantSplit/>
        </w:trPr>
        <w:tc>
          <w:tcPr>
            <w:tcW w:w="7799" w:type="dxa"/>
            <w:tcBorders>
              <w:top w:val="single" w:sz="4" w:space="0" w:color="auto"/>
              <w:left w:val="nil"/>
              <w:bottom w:val="nil"/>
              <w:right w:val="nil"/>
            </w:tcBorders>
          </w:tcPr>
          <w:p w:rsidR="001F1618" w:rsidRPr="008D6D19" w:rsidRDefault="001F1618" w:rsidP="003B3927">
            <w:pPr>
              <w:tabs>
                <w:tab w:val="left" w:pos="-2767"/>
                <w:tab w:val="left" w:pos="3895"/>
              </w:tabs>
              <w:spacing w:after="120"/>
              <w:ind w:firstLine="709"/>
              <w:rPr>
                <w:b/>
                <w:iCs/>
                <w:sz w:val="28"/>
                <w:szCs w:val="28"/>
              </w:rPr>
            </w:pPr>
          </w:p>
        </w:tc>
        <w:tc>
          <w:tcPr>
            <w:tcW w:w="1895" w:type="dxa"/>
            <w:tcBorders>
              <w:top w:val="single" w:sz="4" w:space="0" w:color="auto"/>
              <w:left w:val="nil"/>
              <w:bottom w:val="nil"/>
              <w:right w:val="nil"/>
            </w:tcBorders>
          </w:tcPr>
          <w:p w:rsidR="001F1618" w:rsidRPr="008D6D19" w:rsidRDefault="001F1618" w:rsidP="00F033EF">
            <w:pPr>
              <w:tabs>
                <w:tab w:val="left" w:pos="-2767"/>
                <w:tab w:val="left" w:pos="3895"/>
              </w:tabs>
              <w:ind w:left="284"/>
              <w:rPr>
                <w:b/>
                <w:bCs/>
                <w:sz w:val="28"/>
                <w:szCs w:val="28"/>
                <w:lang w:val="en-US"/>
              </w:rPr>
            </w:pPr>
          </w:p>
        </w:tc>
      </w:tr>
      <w:tr w:rsidR="001F1618" w:rsidRPr="008D6D19" w:rsidTr="00C63AC2">
        <w:trPr>
          <w:cantSplit/>
        </w:trPr>
        <w:tc>
          <w:tcPr>
            <w:tcW w:w="7799" w:type="dxa"/>
            <w:tcBorders>
              <w:top w:val="nil"/>
              <w:left w:val="nil"/>
              <w:bottom w:val="nil"/>
              <w:right w:val="nil"/>
            </w:tcBorders>
          </w:tcPr>
          <w:p w:rsidR="001F1618" w:rsidRPr="008D6D19" w:rsidRDefault="001F1618" w:rsidP="003B3927">
            <w:pPr>
              <w:tabs>
                <w:tab w:val="left" w:pos="-2767"/>
                <w:tab w:val="left" w:pos="3895"/>
              </w:tabs>
              <w:spacing w:after="120"/>
              <w:ind w:firstLine="709"/>
              <w:rPr>
                <w:b/>
                <w:iCs/>
                <w:sz w:val="28"/>
                <w:szCs w:val="28"/>
              </w:rPr>
            </w:pPr>
          </w:p>
        </w:tc>
        <w:tc>
          <w:tcPr>
            <w:tcW w:w="1895" w:type="dxa"/>
            <w:tcBorders>
              <w:top w:val="nil"/>
              <w:left w:val="nil"/>
              <w:bottom w:val="nil"/>
              <w:right w:val="nil"/>
            </w:tcBorders>
          </w:tcPr>
          <w:p w:rsidR="001F1618" w:rsidRPr="008D6D19" w:rsidRDefault="001F1618" w:rsidP="00F033EF">
            <w:pPr>
              <w:tabs>
                <w:tab w:val="left" w:pos="-2767"/>
                <w:tab w:val="left" w:pos="3895"/>
              </w:tabs>
              <w:ind w:left="284"/>
              <w:rPr>
                <w:b/>
                <w:bCs/>
                <w:sz w:val="28"/>
                <w:szCs w:val="28"/>
                <w:lang w:val="en-US"/>
              </w:rPr>
            </w:pPr>
          </w:p>
        </w:tc>
      </w:tr>
      <w:tr w:rsidR="001F1618" w:rsidRPr="008D6D19" w:rsidTr="00C63AC2">
        <w:trPr>
          <w:cantSplit/>
        </w:trPr>
        <w:tc>
          <w:tcPr>
            <w:tcW w:w="7799" w:type="dxa"/>
            <w:tcBorders>
              <w:top w:val="nil"/>
              <w:left w:val="nil"/>
              <w:bottom w:val="nil"/>
              <w:right w:val="nil"/>
            </w:tcBorders>
          </w:tcPr>
          <w:p w:rsidR="001F1618" w:rsidRPr="008D6D19" w:rsidRDefault="001F1618" w:rsidP="003B3927">
            <w:pPr>
              <w:tabs>
                <w:tab w:val="left" w:pos="-2767"/>
                <w:tab w:val="left" w:pos="3895"/>
              </w:tabs>
              <w:spacing w:after="120"/>
              <w:ind w:firstLine="709"/>
              <w:rPr>
                <w:b/>
                <w:iCs/>
                <w:sz w:val="28"/>
                <w:szCs w:val="28"/>
              </w:rPr>
            </w:pPr>
          </w:p>
        </w:tc>
        <w:tc>
          <w:tcPr>
            <w:tcW w:w="1895" w:type="dxa"/>
            <w:tcBorders>
              <w:top w:val="nil"/>
              <w:left w:val="nil"/>
              <w:bottom w:val="nil"/>
              <w:right w:val="nil"/>
            </w:tcBorders>
          </w:tcPr>
          <w:p w:rsidR="001F1618" w:rsidRPr="008D6D19" w:rsidRDefault="001F1618" w:rsidP="00F033EF">
            <w:pPr>
              <w:tabs>
                <w:tab w:val="left" w:pos="-2767"/>
                <w:tab w:val="left" w:pos="3895"/>
              </w:tabs>
              <w:ind w:left="284"/>
              <w:rPr>
                <w:b/>
                <w:bCs/>
                <w:sz w:val="28"/>
                <w:szCs w:val="28"/>
                <w:lang w:val="en-US"/>
              </w:rPr>
            </w:pPr>
          </w:p>
        </w:tc>
      </w:tr>
      <w:tr w:rsidR="00605608" w:rsidRPr="008D6D19" w:rsidTr="00C63AC2">
        <w:trPr>
          <w:cantSplit/>
        </w:trPr>
        <w:tc>
          <w:tcPr>
            <w:tcW w:w="7799" w:type="dxa"/>
            <w:tcBorders>
              <w:top w:val="nil"/>
              <w:left w:val="nil"/>
              <w:bottom w:val="single" w:sz="4" w:space="0" w:color="auto"/>
              <w:right w:val="nil"/>
            </w:tcBorders>
          </w:tcPr>
          <w:p w:rsidR="00605608" w:rsidRPr="008D6D19" w:rsidRDefault="00605608" w:rsidP="003B3927">
            <w:pPr>
              <w:tabs>
                <w:tab w:val="left" w:pos="-2767"/>
                <w:tab w:val="left" w:pos="3895"/>
              </w:tabs>
              <w:spacing w:after="120" w:line="240" w:lineRule="auto"/>
              <w:ind w:firstLine="709"/>
              <w:rPr>
                <w:b/>
                <w:iCs/>
                <w:sz w:val="28"/>
                <w:szCs w:val="28"/>
              </w:rPr>
            </w:pPr>
            <w:r w:rsidRPr="008D6D19">
              <w:rPr>
                <w:b/>
                <w:iCs/>
                <w:sz w:val="28"/>
                <w:szCs w:val="28"/>
              </w:rPr>
              <w:t>3</w:t>
            </w:r>
            <w:r w:rsidR="001F1618">
              <w:rPr>
                <w:b/>
                <w:iCs/>
                <w:sz w:val="28"/>
                <w:szCs w:val="28"/>
              </w:rPr>
              <w:t>1</w:t>
            </w:r>
          </w:p>
        </w:tc>
        <w:tc>
          <w:tcPr>
            <w:tcW w:w="1895" w:type="dxa"/>
            <w:tcBorders>
              <w:top w:val="nil"/>
              <w:left w:val="nil"/>
              <w:bottom w:val="single" w:sz="4" w:space="0" w:color="auto"/>
              <w:right w:val="nil"/>
            </w:tcBorders>
          </w:tcPr>
          <w:p w:rsidR="00605608" w:rsidRPr="008D6D19" w:rsidRDefault="00605608" w:rsidP="00F033EF">
            <w:pPr>
              <w:tabs>
                <w:tab w:val="left" w:pos="-2767"/>
                <w:tab w:val="left" w:pos="3895"/>
              </w:tabs>
              <w:spacing w:line="240" w:lineRule="auto"/>
              <w:ind w:left="284" w:firstLine="0"/>
              <w:jc w:val="left"/>
              <w:rPr>
                <w:b/>
                <w:bCs/>
                <w:sz w:val="28"/>
                <w:szCs w:val="28"/>
                <w:lang w:val="en-US"/>
              </w:rPr>
            </w:pPr>
          </w:p>
        </w:tc>
      </w:tr>
      <w:tr w:rsidR="00605608" w:rsidRPr="00154E91" w:rsidTr="0043688A">
        <w:trPr>
          <w:cantSplit/>
        </w:trPr>
        <w:tc>
          <w:tcPr>
            <w:tcW w:w="7799" w:type="dxa"/>
            <w:tcBorders>
              <w:top w:val="single" w:sz="4" w:space="0" w:color="auto"/>
              <w:left w:val="single" w:sz="4" w:space="0" w:color="auto"/>
              <w:bottom w:val="single" w:sz="4" w:space="0" w:color="auto"/>
              <w:right w:val="nil"/>
            </w:tcBorders>
          </w:tcPr>
          <w:p w:rsidR="00D307CA" w:rsidRPr="00D307CA" w:rsidRDefault="00D307CA" w:rsidP="003B3927">
            <w:pPr>
              <w:spacing w:after="120" w:line="240" w:lineRule="auto"/>
              <w:ind w:firstLine="697"/>
              <w:rPr>
                <w:sz w:val="28"/>
                <w:szCs w:val="28"/>
              </w:rPr>
            </w:pPr>
            <w:r w:rsidRPr="00D307CA">
              <w:rPr>
                <w:b/>
                <w:sz w:val="28"/>
                <w:szCs w:val="28"/>
              </w:rPr>
              <w:t>освоенный объем:</w:t>
            </w:r>
            <w:r w:rsidRPr="00D307CA">
              <w:rPr>
                <w:sz w:val="28"/>
                <w:szCs w:val="28"/>
              </w:rPr>
              <w:t xml:space="preserve"> Объем выполненных работ, рассчитанный на основе утвержденного бюджета, выделенного на эти работы для выполненных работ или элементов структуры декомпозиции работ. Другое название — «плановая стоимость выполненных работ».</w:t>
            </w:r>
          </w:p>
          <w:p w:rsidR="00D307CA" w:rsidRPr="00D307CA" w:rsidRDefault="00D307CA" w:rsidP="003B3927">
            <w:pPr>
              <w:tabs>
                <w:tab w:val="left" w:pos="-2767"/>
                <w:tab w:val="left" w:pos="3895"/>
              </w:tabs>
              <w:spacing w:after="120" w:line="240" w:lineRule="auto"/>
              <w:ind w:firstLine="709"/>
              <w:rPr>
                <w:bCs/>
                <w:sz w:val="28"/>
                <w:szCs w:val="28"/>
              </w:rPr>
            </w:pPr>
            <w:r w:rsidRPr="00D307CA">
              <w:rPr>
                <w:bCs/>
                <w:sz w:val="28"/>
                <w:szCs w:val="28"/>
              </w:rPr>
              <w:t>[ГОСТР</w:t>
            </w:r>
            <w:r>
              <w:rPr>
                <w:bCs/>
                <w:sz w:val="28"/>
                <w:szCs w:val="28"/>
              </w:rPr>
              <w:t xml:space="preserve"> </w:t>
            </w:r>
            <w:r w:rsidRPr="00D307CA">
              <w:rPr>
                <w:bCs/>
                <w:sz w:val="28"/>
                <w:szCs w:val="28"/>
              </w:rPr>
              <w:t>56715.5-</w:t>
            </w:r>
            <w:r>
              <w:rPr>
                <w:bCs/>
                <w:sz w:val="28"/>
                <w:szCs w:val="28"/>
              </w:rPr>
              <w:t xml:space="preserve"> </w:t>
            </w:r>
            <w:r w:rsidRPr="00D307CA">
              <w:rPr>
                <w:bCs/>
                <w:sz w:val="28"/>
                <w:szCs w:val="28"/>
              </w:rPr>
              <w:t>2015</w:t>
            </w:r>
            <w:r>
              <w:rPr>
                <w:bCs/>
                <w:sz w:val="28"/>
                <w:szCs w:val="28"/>
              </w:rPr>
              <w:t>, статья 3.19</w:t>
            </w:r>
            <w:r w:rsidRPr="00D307CA">
              <w:rPr>
                <w:bCs/>
                <w:sz w:val="28"/>
                <w:szCs w:val="28"/>
              </w:rPr>
              <w:t>]</w:t>
            </w:r>
          </w:p>
        </w:tc>
        <w:tc>
          <w:tcPr>
            <w:tcW w:w="1895" w:type="dxa"/>
            <w:tcBorders>
              <w:top w:val="single" w:sz="4" w:space="0" w:color="auto"/>
              <w:left w:val="nil"/>
              <w:bottom w:val="single" w:sz="4" w:space="0" w:color="auto"/>
              <w:right w:val="single" w:sz="4" w:space="0" w:color="auto"/>
            </w:tcBorders>
          </w:tcPr>
          <w:p w:rsidR="00605608" w:rsidRPr="00A96763" w:rsidRDefault="00605608" w:rsidP="00F033EF">
            <w:pPr>
              <w:tabs>
                <w:tab w:val="left" w:pos="-2767"/>
                <w:tab w:val="left" w:pos="3895"/>
              </w:tabs>
              <w:spacing w:line="240" w:lineRule="auto"/>
              <w:ind w:left="284" w:firstLine="0"/>
              <w:jc w:val="left"/>
              <w:rPr>
                <w:iCs/>
                <w:sz w:val="28"/>
                <w:szCs w:val="28"/>
              </w:rPr>
            </w:pPr>
            <w:r w:rsidRPr="00A96763">
              <w:rPr>
                <w:bCs/>
                <w:sz w:val="28"/>
                <w:szCs w:val="28"/>
                <w:lang w:val="en-US"/>
              </w:rPr>
              <w:t>e</w:t>
            </w:r>
            <w:proofErr w:type="spellStart"/>
            <w:r w:rsidRPr="00A96763">
              <w:rPr>
                <w:bCs/>
                <w:sz w:val="28"/>
                <w:szCs w:val="28"/>
              </w:rPr>
              <w:t>arned</w:t>
            </w:r>
            <w:proofErr w:type="spellEnd"/>
            <w:r w:rsidRPr="00A96763">
              <w:rPr>
                <w:bCs/>
                <w:sz w:val="28"/>
                <w:szCs w:val="28"/>
              </w:rPr>
              <w:t xml:space="preserve"> </w:t>
            </w:r>
            <w:r w:rsidRPr="00A96763">
              <w:rPr>
                <w:bCs/>
                <w:sz w:val="28"/>
                <w:szCs w:val="28"/>
                <w:lang w:val="en-US"/>
              </w:rPr>
              <w:t>v</w:t>
            </w:r>
            <w:proofErr w:type="spellStart"/>
            <w:r w:rsidRPr="00A96763">
              <w:rPr>
                <w:bCs/>
                <w:sz w:val="28"/>
                <w:szCs w:val="28"/>
              </w:rPr>
              <w:t>alue</w:t>
            </w:r>
            <w:proofErr w:type="spellEnd"/>
          </w:p>
        </w:tc>
      </w:tr>
      <w:tr w:rsidR="00605608" w:rsidRPr="00154E91" w:rsidTr="0043688A">
        <w:trPr>
          <w:cantSplit/>
        </w:trPr>
        <w:tc>
          <w:tcPr>
            <w:tcW w:w="7799" w:type="dxa"/>
            <w:tcBorders>
              <w:top w:val="single" w:sz="4" w:space="0" w:color="auto"/>
              <w:left w:val="nil"/>
              <w:bottom w:val="nil"/>
              <w:right w:val="nil"/>
            </w:tcBorders>
          </w:tcPr>
          <w:p w:rsidR="00605608" w:rsidRDefault="008D6D19" w:rsidP="003B3927">
            <w:pPr>
              <w:spacing w:after="120" w:line="240" w:lineRule="auto"/>
              <w:ind w:firstLine="709"/>
              <w:rPr>
                <w:sz w:val="28"/>
                <w:szCs w:val="28"/>
              </w:rPr>
            </w:pPr>
            <w:r>
              <w:rPr>
                <w:b/>
                <w:sz w:val="28"/>
                <w:szCs w:val="28"/>
              </w:rPr>
              <w:t>3</w:t>
            </w:r>
            <w:r w:rsidR="001F1618">
              <w:rPr>
                <w:b/>
                <w:sz w:val="28"/>
                <w:szCs w:val="28"/>
              </w:rPr>
              <w:t>2</w:t>
            </w:r>
            <w:r w:rsidR="00605608">
              <w:rPr>
                <w:b/>
                <w:sz w:val="28"/>
                <w:szCs w:val="28"/>
              </w:rPr>
              <w:t xml:space="preserve"> </w:t>
            </w:r>
            <w:r w:rsidR="00605608" w:rsidRPr="00AB3127">
              <w:rPr>
                <w:b/>
                <w:sz w:val="28"/>
                <w:szCs w:val="28"/>
              </w:rPr>
              <w:t xml:space="preserve">отклонение по завершении: </w:t>
            </w:r>
            <w:r w:rsidR="00605608" w:rsidRPr="00A96763">
              <w:rPr>
                <w:sz w:val="28"/>
                <w:szCs w:val="28"/>
              </w:rPr>
              <w:t>Прогноз размера дефицита или излишка бюджета, выражаемый в виде разницы между бюджетом по завершении и прогнозом по завершении.</w:t>
            </w:r>
          </w:p>
          <w:p w:rsidR="00B977BF" w:rsidRPr="00A96763" w:rsidRDefault="00B977BF"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single" w:sz="4" w:space="0" w:color="auto"/>
              <w:left w:val="nil"/>
              <w:bottom w:val="nil"/>
              <w:right w:val="nil"/>
            </w:tcBorders>
          </w:tcPr>
          <w:p w:rsidR="00605608" w:rsidRPr="00A96763" w:rsidRDefault="00605608" w:rsidP="00F033EF">
            <w:pPr>
              <w:spacing w:line="240" w:lineRule="auto"/>
              <w:ind w:left="284" w:firstLine="0"/>
              <w:jc w:val="left"/>
              <w:rPr>
                <w:sz w:val="28"/>
                <w:szCs w:val="28"/>
              </w:rPr>
            </w:pPr>
            <w:proofErr w:type="spellStart"/>
            <w:r w:rsidRPr="00A96763">
              <w:rPr>
                <w:sz w:val="28"/>
                <w:szCs w:val="28"/>
              </w:rPr>
              <w:t>variance</w:t>
            </w:r>
            <w:proofErr w:type="spellEnd"/>
            <w:r w:rsidRPr="00A96763">
              <w:rPr>
                <w:sz w:val="28"/>
                <w:szCs w:val="28"/>
              </w:rPr>
              <w:t xml:space="preserve"> </w:t>
            </w:r>
            <w:proofErr w:type="spellStart"/>
            <w:r w:rsidRPr="00A96763">
              <w:rPr>
                <w:sz w:val="28"/>
                <w:szCs w:val="28"/>
              </w:rPr>
              <w:t>at</w:t>
            </w:r>
            <w:proofErr w:type="spellEnd"/>
            <w:r w:rsidRPr="00A96763">
              <w:rPr>
                <w:sz w:val="28"/>
                <w:szCs w:val="28"/>
              </w:rPr>
              <w:t xml:space="preserve"> </w:t>
            </w:r>
            <w:proofErr w:type="spellStart"/>
            <w:r w:rsidRPr="00A96763">
              <w:rPr>
                <w:sz w:val="28"/>
                <w:szCs w:val="28"/>
              </w:rPr>
              <w:t>completion</w:t>
            </w:r>
            <w:proofErr w:type="spellEnd"/>
            <w:r w:rsidRPr="00A96763">
              <w:rPr>
                <w:sz w:val="28"/>
                <w:szCs w:val="28"/>
              </w:rPr>
              <w:t xml:space="preserve"> </w:t>
            </w:r>
          </w:p>
        </w:tc>
      </w:tr>
      <w:tr w:rsidR="00605608" w:rsidRPr="00154E91" w:rsidTr="0043688A">
        <w:trPr>
          <w:cantSplit/>
        </w:trPr>
        <w:tc>
          <w:tcPr>
            <w:tcW w:w="7799" w:type="dxa"/>
            <w:tcBorders>
              <w:top w:val="nil"/>
              <w:left w:val="nil"/>
              <w:bottom w:val="nil"/>
              <w:right w:val="nil"/>
            </w:tcBorders>
          </w:tcPr>
          <w:p w:rsidR="00605608" w:rsidRDefault="008D6D19" w:rsidP="003B3927">
            <w:pPr>
              <w:spacing w:after="120" w:line="240" w:lineRule="auto"/>
              <w:ind w:firstLine="709"/>
              <w:rPr>
                <w:sz w:val="28"/>
                <w:szCs w:val="28"/>
              </w:rPr>
            </w:pPr>
            <w:r>
              <w:rPr>
                <w:b/>
                <w:sz w:val="28"/>
                <w:szCs w:val="28"/>
              </w:rPr>
              <w:lastRenderedPageBreak/>
              <w:t>3</w:t>
            </w:r>
            <w:r w:rsidR="001F1618">
              <w:rPr>
                <w:b/>
                <w:sz w:val="28"/>
                <w:szCs w:val="28"/>
              </w:rPr>
              <w:t>3</w:t>
            </w:r>
            <w:r w:rsidR="00605608">
              <w:rPr>
                <w:b/>
                <w:sz w:val="28"/>
                <w:szCs w:val="28"/>
              </w:rPr>
              <w:t xml:space="preserve"> </w:t>
            </w:r>
            <w:r w:rsidR="00605608" w:rsidRPr="00AB3127">
              <w:rPr>
                <w:b/>
                <w:sz w:val="28"/>
                <w:szCs w:val="28"/>
              </w:rPr>
              <w:t>отклонение по срокам:</w:t>
            </w:r>
            <w:r w:rsidR="00605608" w:rsidRPr="00A96763">
              <w:rPr>
                <w:sz w:val="28"/>
                <w:szCs w:val="28"/>
              </w:rPr>
              <w:t xml:space="preserve"> Показатель исполнения расписания, выражаемый как разница между освоенным объемом и плановым объемом. </w:t>
            </w:r>
          </w:p>
          <w:p w:rsidR="00B977BF" w:rsidRPr="00A96763" w:rsidRDefault="00B977BF"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605608" w:rsidRPr="00A96763" w:rsidRDefault="00605608" w:rsidP="00F033EF">
            <w:pPr>
              <w:spacing w:line="240" w:lineRule="auto"/>
              <w:ind w:left="284" w:firstLine="0"/>
              <w:jc w:val="left"/>
              <w:rPr>
                <w:sz w:val="28"/>
                <w:szCs w:val="28"/>
              </w:rPr>
            </w:pPr>
            <w:proofErr w:type="spellStart"/>
            <w:r w:rsidRPr="00A96763">
              <w:rPr>
                <w:sz w:val="28"/>
                <w:szCs w:val="28"/>
              </w:rPr>
              <w:t>schedule</w:t>
            </w:r>
            <w:proofErr w:type="spellEnd"/>
            <w:r w:rsidRPr="00A96763">
              <w:rPr>
                <w:sz w:val="28"/>
                <w:szCs w:val="28"/>
              </w:rPr>
              <w:t xml:space="preserve"> </w:t>
            </w:r>
            <w:proofErr w:type="spellStart"/>
            <w:r w:rsidRPr="00A96763">
              <w:rPr>
                <w:sz w:val="28"/>
                <w:szCs w:val="28"/>
              </w:rPr>
              <w:t>variance</w:t>
            </w:r>
            <w:proofErr w:type="spellEnd"/>
            <w:r w:rsidRPr="00A96763">
              <w:rPr>
                <w:sz w:val="28"/>
                <w:szCs w:val="28"/>
              </w:rPr>
              <w:t xml:space="preserve"> </w:t>
            </w:r>
          </w:p>
        </w:tc>
      </w:tr>
      <w:tr w:rsidR="00605608" w:rsidRPr="00154E91" w:rsidTr="0043688A">
        <w:trPr>
          <w:cantSplit/>
        </w:trPr>
        <w:tc>
          <w:tcPr>
            <w:tcW w:w="7799" w:type="dxa"/>
            <w:tcBorders>
              <w:top w:val="nil"/>
              <w:left w:val="nil"/>
              <w:bottom w:val="nil"/>
              <w:right w:val="nil"/>
            </w:tcBorders>
          </w:tcPr>
          <w:p w:rsidR="00605608" w:rsidRDefault="00FB636B" w:rsidP="003B3927">
            <w:pPr>
              <w:spacing w:after="120" w:line="240" w:lineRule="auto"/>
              <w:ind w:firstLine="709"/>
              <w:rPr>
                <w:sz w:val="28"/>
                <w:szCs w:val="28"/>
              </w:rPr>
            </w:pPr>
            <w:r>
              <w:rPr>
                <w:b/>
                <w:sz w:val="28"/>
                <w:szCs w:val="28"/>
              </w:rPr>
              <w:t>3</w:t>
            </w:r>
            <w:r w:rsidR="0074788A">
              <w:rPr>
                <w:b/>
                <w:sz w:val="28"/>
                <w:szCs w:val="28"/>
              </w:rPr>
              <w:t>4</w:t>
            </w:r>
            <w:r w:rsidR="00605608">
              <w:rPr>
                <w:b/>
                <w:sz w:val="28"/>
                <w:szCs w:val="28"/>
              </w:rPr>
              <w:t xml:space="preserve"> </w:t>
            </w:r>
            <w:r w:rsidR="00605608" w:rsidRPr="00AB3127">
              <w:rPr>
                <w:b/>
                <w:sz w:val="28"/>
                <w:szCs w:val="28"/>
              </w:rPr>
              <w:t>отклонение по стоимости:</w:t>
            </w:r>
            <w:r w:rsidR="00605608" w:rsidRPr="00A96763">
              <w:rPr>
                <w:sz w:val="28"/>
                <w:szCs w:val="28"/>
              </w:rPr>
              <w:t xml:space="preserve"> Сумма дефицита или излишка бюджета в определенный момент времени, выражаемая как разница между освоенным объемом и фактической стоимостью.</w:t>
            </w:r>
          </w:p>
          <w:p w:rsidR="00B977BF" w:rsidRPr="00A96763" w:rsidRDefault="00B977BF"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605608" w:rsidRPr="00A96763" w:rsidRDefault="00605608" w:rsidP="00F033EF">
            <w:pPr>
              <w:spacing w:line="240" w:lineRule="auto"/>
              <w:ind w:left="284" w:firstLine="0"/>
              <w:jc w:val="left"/>
              <w:rPr>
                <w:sz w:val="28"/>
                <w:szCs w:val="28"/>
              </w:rPr>
            </w:pPr>
            <w:proofErr w:type="spellStart"/>
            <w:r w:rsidRPr="00A96763">
              <w:rPr>
                <w:sz w:val="28"/>
                <w:szCs w:val="28"/>
              </w:rPr>
              <w:t>cost</w:t>
            </w:r>
            <w:proofErr w:type="spellEnd"/>
            <w:r w:rsidRPr="00A96763">
              <w:rPr>
                <w:sz w:val="28"/>
                <w:szCs w:val="28"/>
              </w:rPr>
              <w:t xml:space="preserve"> </w:t>
            </w:r>
            <w:proofErr w:type="spellStart"/>
            <w:r w:rsidRPr="00A96763">
              <w:rPr>
                <w:sz w:val="28"/>
                <w:szCs w:val="28"/>
              </w:rPr>
              <w:t>variance</w:t>
            </w:r>
            <w:proofErr w:type="spellEnd"/>
            <w:r w:rsidRPr="00A96763">
              <w:rPr>
                <w:sz w:val="28"/>
                <w:szCs w:val="28"/>
              </w:rPr>
              <w:t xml:space="preserve"> </w:t>
            </w:r>
          </w:p>
        </w:tc>
      </w:tr>
      <w:tr w:rsidR="00605608" w:rsidRPr="00A44D97" w:rsidTr="0043688A">
        <w:trPr>
          <w:cantSplit/>
        </w:trPr>
        <w:tc>
          <w:tcPr>
            <w:tcW w:w="7799" w:type="dxa"/>
            <w:tcBorders>
              <w:top w:val="nil"/>
              <w:left w:val="nil"/>
              <w:bottom w:val="nil"/>
              <w:right w:val="nil"/>
            </w:tcBorders>
          </w:tcPr>
          <w:p w:rsidR="00B977BF" w:rsidRPr="00A44D97" w:rsidRDefault="00833985" w:rsidP="00833985">
            <w:pPr>
              <w:spacing w:after="120" w:line="240" w:lineRule="auto"/>
              <w:ind w:firstLine="697"/>
              <w:rPr>
                <w:sz w:val="28"/>
                <w:szCs w:val="28"/>
              </w:rPr>
            </w:pPr>
            <w:r>
              <w:rPr>
                <w:b/>
                <w:sz w:val="28"/>
                <w:szCs w:val="28"/>
              </w:rPr>
              <w:t>35</w:t>
            </w:r>
            <w:r w:rsidR="0074788A">
              <w:rPr>
                <w:b/>
                <w:sz w:val="28"/>
                <w:szCs w:val="28"/>
              </w:rPr>
              <w:t xml:space="preserve"> </w:t>
            </w:r>
            <w:r w:rsidR="00605608" w:rsidRPr="00EC488D">
              <w:rPr>
                <w:b/>
                <w:sz w:val="28"/>
                <w:szCs w:val="28"/>
              </w:rPr>
              <w:t>оценка стоимости:</w:t>
            </w:r>
            <w:r w:rsidR="00605608" w:rsidRPr="00A44D97">
              <w:rPr>
                <w:sz w:val="28"/>
                <w:szCs w:val="28"/>
              </w:rPr>
              <w:t xml:space="preserve"> Прогнозирование объемов, стоимости и/или цены ресурсов, которые требуются для реализации проекта.</w:t>
            </w:r>
          </w:p>
        </w:tc>
        <w:tc>
          <w:tcPr>
            <w:tcW w:w="1895" w:type="dxa"/>
            <w:tcBorders>
              <w:top w:val="nil"/>
              <w:left w:val="nil"/>
              <w:bottom w:val="nil"/>
              <w:right w:val="nil"/>
            </w:tcBorders>
          </w:tcPr>
          <w:p w:rsidR="00605608" w:rsidRPr="00A44D97" w:rsidRDefault="00605608" w:rsidP="00F033EF">
            <w:pPr>
              <w:spacing w:line="240" w:lineRule="auto"/>
              <w:ind w:left="284" w:firstLine="0"/>
              <w:jc w:val="left"/>
              <w:rPr>
                <w:sz w:val="28"/>
                <w:szCs w:val="28"/>
              </w:rPr>
            </w:pPr>
            <w:proofErr w:type="spellStart"/>
            <w:r w:rsidRPr="00A96763">
              <w:rPr>
                <w:sz w:val="28"/>
                <w:szCs w:val="28"/>
              </w:rPr>
              <w:t>estimate</w:t>
            </w:r>
            <w:proofErr w:type="spellEnd"/>
            <w:r w:rsidRPr="00A96763">
              <w:rPr>
                <w:sz w:val="28"/>
                <w:szCs w:val="28"/>
              </w:rPr>
              <w:t xml:space="preserve"> </w:t>
            </w:r>
            <w:proofErr w:type="spellStart"/>
            <w:r w:rsidRPr="00A96763">
              <w:rPr>
                <w:sz w:val="28"/>
                <w:szCs w:val="28"/>
              </w:rPr>
              <w:t>costs</w:t>
            </w:r>
            <w:proofErr w:type="spellEnd"/>
          </w:p>
        </w:tc>
      </w:tr>
      <w:tr w:rsidR="003B3927" w:rsidRPr="00B00631" w:rsidTr="0043688A">
        <w:trPr>
          <w:cantSplit/>
        </w:trPr>
        <w:tc>
          <w:tcPr>
            <w:tcW w:w="7799" w:type="dxa"/>
            <w:tcBorders>
              <w:top w:val="nil"/>
              <w:left w:val="nil"/>
              <w:bottom w:val="nil"/>
              <w:right w:val="nil"/>
            </w:tcBorders>
          </w:tcPr>
          <w:p w:rsidR="003B3927" w:rsidRDefault="00833985" w:rsidP="003B3927">
            <w:pPr>
              <w:spacing w:after="120" w:line="240" w:lineRule="auto"/>
              <w:ind w:firstLine="697"/>
              <w:rPr>
                <w:sz w:val="28"/>
                <w:szCs w:val="28"/>
              </w:rPr>
            </w:pPr>
            <w:r>
              <w:rPr>
                <w:b/>
                <w:sz w:val="28"/>
                <w:szCs w:val="28"/>
              </w:rPr>
              <w:t>36</w:t>
            </w:r>
            <w:r w:rsidR="003B3927" w:rsidRPr="00E775DF">
              <w:rPr>
                <w:b/>
                <w:sz w:val="28"/>
                <w:szCs w:val="28"/>
              </w:rPr>
              <w:t xml:space="preserve"> оценка стоимости проекта 1-го класса точности</w:t>
            </w:r>
            <w:r w:rsidR="003B3927" w:rsidRPr="00E775DF">
              <w:rPr>
                <w:sz w:val="28"/>
                <w:szCs w:val="28"/>
              </w:rPr>
              <w:t xml:space="preserve">: </w:t>
            </w:r>
            <w:proofErr w:type="gramStart"/>
            <w:r w:rsidR="003B3927" w:rsidRPr="005B20AE">
              <w:rPr>
                <w:sz w:val="28"/>
                <w:szCs w:val="28"/>
              </w:rPr>
              <w:t xml:space="preserve">Оценка стоимости (проекта/ продукта/ программы/ актива/ организации), выполняемая в условиях разработанности исходных данных в диапазоне </w:t>
            </w:r>
            <w:r w:rsidR="003B3927" w:rsidRPr="00127176">
              <w:rPr>
                <w:sz w:val="28"/>
                <w:szCs w:val="28"/>
              </w:rPr>
              <w:t xml:space="preserve">50% - 100% </w:t>
            </w:r>
            <w:r w:rsidR="003B3927" w:rsidRPr="00127176">
              <w:rPr>
                <w:rFonts w:hint="eastAsia"/>
                <w:sz w:val="28"/>
                <w:szCs w:val="28"/>
              </w:rPr>
              <w:t>от</w:t>
            </w:r>
            <w:r w:rsidR="003B3927" w:rsidRPr="00127176">
              <w:rPr>
                <w:sz w:val="28"/>
                <w:szCs w:val="28"/>
              </w:rPr>
              <w:t xml:space="preserve"> </w:t>
            </w:r>
            <w:r w:rsidR="003B3927" w:rsidRPr="00127176">
              <w:rPr>
                <w:rFonts w:hint="eastAsia"/>
                <w:sz w:val="28"/>
                <w:szCs w:val="28"/>
              </w:rPr>
              <w:t>полной</w:t>
            </w:r>
            <w:r w:rsidR="003B3927" w:rsidRPr="00127176">
              <w:rPr>
                <w:sz w:val="28"/>
                <w:szCs w:val="28"/>
              </w:rPr>
              <w:t xml:space="preserve"> </w:t>
            </w:r>
            <w:r w:rsidR="003B3927" w:rsidRPr="00127176">
              <w:rPr>
                <w:rFonts w:hint="eastAsia"/>
                <w:sz w:val="28"/>
                <w:szCs w:val="28"/>
              </w:rPr>
              <w:t>готовности</w:t>
            </w:r>
            <w:r w:rsidR="003B3927">
              <w:rPr>
                <w:sz w:val="28"/>
                <w:szCs w:val="28"/>
              </w:rPr>
              <w:t xml:space="preserve">, обеспечивающая </w:t>
            </w:r>
            <w:r w:rsidR="003B3927" w:rsidRPr="00127176">
              <w:rPr>
                <w:rFonts w:hint="eastAsia"/>
                <w:sz w:val="28"/>
                <w:szCs w:val="28"/>
              </w:rPr>
              <w:t>точност</w:t>
            </w:r>
            <w:r w:rsidR="003B3927">
              <w:rPr>
                <w:sz w:val="28"/>
                <w:szCs w:val="28"/>
              </w:rPr>
              <w:t>ь</w:t>
            </w:r>
            <w:r w:rsidR="003B3927" w:rsidRPr="00127176">
              <w:rPr>
                <w:sz w:val="28"/>
                <w:szCs w:val="28"/>
              </w:rPr>
              <w:t xml:space="preserve"> </w:t>
            </w:r>
            <w:r w:rsidR="003B3927" w:rsidRPr="00127176">
              <w:rPr>
                <w:rFonts w:hint="eastAsia"/>
                <w:sz w:val="28"/>
                <w:szCs w:val="28"/>
              </w:rPr>
              <w:t>для</w:t>
            </w:r>
            <w:r w:rsidR="003B3927" w:rsidRPr="00127176">
              <w:rPr>
                <w:sz w:val="28"/>
                <w:szCs w:val="28"/>
              </w:rPr>
              <w:t xml:space="preserve"> </w:t>
            </w:r>
            <w:r w:rsidR="003B3927" w:rsidRPr="00127176">
              <w:rPr>
                <w:rFonts w:hint="eastAsia"/>
                <w:sz w:val="28"/>
                <w:szCs w:val="28"/>
              </w:rPr>
              <w:t>стоимостных</w:t>
            </w:r>
            <w:r w:rsidR="003B3927" w:rsidRPr="00127176">
              <w:rPr>
                <w:sz w:val="28"/>
                <w:szCs w:val="28"/>
              </w:rPr>
              <w:t xml:space="preserve"> </w:t>
            </w:r>
            <w:r w:rsidR="003B3927" w:rsidRPr="00127176">
              <w:rPr>
                <w:rFonts w:hint="eastAsia"/>
                <w:sz w:val="28"/>
                <w:szCs w:val="28"/>
              </w:rPr>
              <w:t>оценок</w:t>
            </w:r>
            <w:r w:rsidR="003B3927" w:rsidRPr="00127176">
              <w:rPr>
                <w:sz w:val="28"/>
                <w:szCs w:val="28"/>
              </w:rPr>
              <w:t xml:space="preserve"> </w:t>
            </w:r>
            <w:r w:rsidR="003B3927" w:rsidRPr="00127176">
              <w:rPr>
                <w:rFonts w:hint="eastAsia"/>
                <w:sz w:val="28"/>
                <w:szCs w:val="28"/>
              </w:rPr>
              <w:t>класса</w:t>
            </w:r>
            <w:r w:rsidR="003B3927" w:rsidRPr="00127176">
              <w:rPr>
                <w:sz w:val="28"/>
                <w:szCs w:val="28"/>
              </w:rPr>
              <w:t xml:space="preserve">: </w:t>
            </w:r>
            <w:r w:rsidR="003B3927" w:rsidRPr="00127176">
              <w:rPr>
                <w:rFonts w:hint="eastAsia"/>
                <w:sz w:val="28"/>
                <w:szCs w:val="28"/>
              </w:rPr>
              <w:t>от</w:t>
            </w:r>
            <w:r w:rsidR="003B3927" w:rsidRPr="00127176">
              <w:rPr>
                <w:sz w:val="28"/>
                <w:szCs w:val="28"/>
              </w:rPr>
              <w:t xml:space="preserve"> -3% </w:t>
            </w:r>
            <w:r w:rsidR="003B3927" w:rsidRPr="00127176">
              <w:rPr>
                <w:rFonts w:hint="eastAsia"/>
                <w:sz w:val="28"/>
                <w:szCs w:val="28"/>
              </w:rPr>
              <w:t>до</w:t>
            </w:r>
            <w:r w:rsidR="003B3927" w:rsidRPr="00127176">
              <w:rPr>
                <w:sz w:val="28"/>
                <w:szCs w:val="28"/>
              </w:rPr>
              <w:t xml:space="preserve"> -10% </w:t>
            </w:r>
            <w:r w:rsidR="003B3927" w:rsidRPr="00127176">
              <w:rPr>
                <w:rFonts w:hint="eastAsia"/>
                <w:sz w:val="28"/>
                <w:szCs w:val="28"/>
              </w:rPr>
              <w:t>в</w:t>
            </w:r>
            <w:r w:rsidR="003B3927" w:rsidRPr="00127176">
              <w:rPr>
                <w:sz w:val="28"/>
                <w:szCs w:val="28"/>
              </w:rPr>
              <w:t xml:space="preserve"> </w:t>
            </w:r>
            <w:r w:rsidR="003B3927" w:rsidRPr="00127176">
              <w:rPr>
                <w:rFonts w:hint="eastAsia"/>
                <w:sz w:val="28"/>
                <w:szCs w:val="28"/>
              </w:rPr>
              <w:t>нижнем</w:t>
            </w:r>
            <w:r w:rsidR="003B3927" w:rsidRPr="00127176">
              <w:rPr>
                <w:sz w:val="28"/>
                <w:szCs w:val="28"/>
              </w:rPr>
              <w:t xml:space="preserve"> </w:t>
            </w:r>
            <w:r w:rsidR="003B3927" w:rsidRPr="00127176">
              <w:rPr>
                <w:rFonts w:hint="eastAsia"/>
                <w:sz w:val="28"/>
                <w:szCs w:val="28"/>
              </w:rPr>
              <w:t>диапазоне</w:t>
            </w:r>
            <w:r w:rsidR="003B3927" w:rsidRPr="00127176">
              <w:rPr>
                <w:sz w:val="28"/>
                <w:szCs w:val="28"/>
              </w:rPr>
              <w:t xml:space="preserve"> </w:t>
            </w:r>
            <w:r w:rsidR="003B3927" w:rsidRPr="00127176">
              <w:rPr>
                <w:rFonts w:hint="eastAsia"/>
                <w:sz w:val="28"/>
                <w:szCs w:val="28"/>
              </w:rPr>
              <w:t>и</w:t>
            </w:r>
            <w:r w:rsidR="003B3927" w:rsidRPr="00127176">
              <w:rPr>
                <w:sz w:val="28"/>
                <w:szCs w:val="28"/>
              </w:rPr>
              <w:t xml:space="preserve"> </w:t>
            </w:r>
            <w:r w:rsidR="003B3927" w:rsidRPr="00127176">
              <w:rPr>
                <w:rFonts w:hint="eastAsia"/>
                <w:sz w:val="28"/>
                <w:szCs w:val="28"/>
              </w:rPr>
              <w:t>от</w:t>
            </w:r>
            <w:r w:rsidR="003B3927" w:rsidRPr="00127176">
              <w:rPr>
                <w:sz w:val="28"/>
                <w:szCs w:val="28"/>
              </w:rPr>
              <w:t xml:space="preserve"> +3% </w:t>
            </w:r>
            <w:r w:rsidR="003B3927" w:rsidRPr="00127176">
              <w:rPr>
                <w:rFonts w:hint="eastAsia"/>
                <w:sz w:val="28"/>
                <w:szCs w:val="28"/>
              </w:rPr>
              <w:t>до</w:t>
            </w:r>
            <w:r w:rsidR="003B3927">
              <w:rPr>
                <w:sz w:val="28"/>
                <w:szCs w:val="28"/>
              </w:rPr>
              <w:t xml:space="preserve"> </w:t>
            </w:r>
            <w:r w:rsidR="003B3927" w:rsidRPr="00127176">
              <w:rPr>
                <w:sz w:val="28"/>
                <w:szCs w:val="28"/>
              </w:rPr>
              <w:t xml:space="preserve">+15% </w:t>
            </w:r>
            <w:r w:rsidR="003B3927" w:rsidRPr="00127176">
              <w:rPr>
                <w:rFonts w:hint="eastAsia"/>
                <w:sz w:val="28"/>
                <w:szCs w:val="28"/>
              </w:rPr>
              <w:t>в</w:t>
            </w:r>
            <w:r w:rsidR="003B3927" w:rsidRPr="00127176">
              <w:rPr>
                <w:sz w:val="28"/>
                <w:szCs w:val="28"/>
              </w:rPr>
              <w:t xml:space="preserve"> </w:t>
            </w:r>
            <w:r w:rsidR="003B3927" w:rsidRPr="00127176">
              <w:rPr>
                <w:rFonts w:hint="eastAsia"/>
                <w:sz w:val="28"/>
                <w:szCs w:val="28"/>
              </w:rPr>
              <w:t>верхнем</w:t>
            </w:r>
            <w:r w:rsidR="003B3927" w:rsidRPr="00127176">
              <w:rPr>
                <w:sz w:val="28"/>
                <w:szCs w:val="28"/>
              </w:rPr>
              <w:t xml:space="preserve"> </w:t>
            </w:r>
            <w:r w:rsidR="003B3927" w:rsidRPr="00127176">
              <w:rPr>
                <w:rFonts w:hint="eastAsia"/>
                <w:sz w:val="28"/>
                <w:szCs w:val="28"/>
              </w:rPr>
              <w:t>диапазоне</w:t>
            </w:r>
            <w:r w:rsidR="003B3927" w:rsidRPr="00127176">
              <w:rPr>
                <w:sz w:val="28"/>
                <w:szCs w:val="28"/>
              </w:rPr>
              <w:t xml:space="preserve">, </w:t>
            </w:r>
            <w:r w:rsidR="003B3927" w:rsidRPr="00127176">
              <w:rPr>
                <w:rFonts w:hint="eastAsia"/>
                <w:sz w:val="28"/>
                <w:szCs w:val="28"/>
              </w:rPr>
              <w:t>в</w:t>
            </w:r>
            <w:r w:rsidR="003B3927" w:rsidRPr="00127176">
              <w:rPr>
                <w:sz w:val="28"/>
                <w:szCs w:val="28"/>
              </w:rPr>
              <w:t xml:space="preserve"> </w:t>
            </w:r>
            <w:r w:rsidR="003B3927" w:rsidRPr="00127176">
              <w:rPr>
                <w:rFonts w:hint="eastAsia"/>
                <w:sz w:val="28"/>
                <w:szCs w:val="28"/>
              </w:rPr>
              <w:t>зависимости</w:t>
            </w:r>
            <w:r w:rsidR="003B3927" w:rsidRPr="00127176">
              <w:rPr>
                <w:sz w:val="28"/>
                <w:szCs w:val="28"/>
              </w:rPr>
              <w:t xml:space="preserve"> </w:t>
            </w:r>
            <w:r w:rsidR="003B3927" w:rsidRPr="00127176">
              <w:rPr>
                <w:rFonts w:hint="eastAsia"/>
                <w:sz w:val="28"/>
                <w:szCs w:val="28"/>
              </w:rPr>
              <w:t>от</w:t>
            </w:r>
            <w:r w:rsidR="003B3927" w:rsidRPr="00127176">
              <w:rPr>
                <w:sz w:val="28"/>
                <w:szCs w:val="28"/>
              </w:rPr>
              <w:t xml:space="preserve"> </w:t>
            </w:r>
            <w:r w:rsidR="003B3927" w:rsidRPr="00127176">
              <w:rPr>
                <w:rFonts w:hint="eastAsia"/>
                <w:sz w:val="28"/>
                <w:szCs w:val="28"/>
              </w:rPr>
              <w:t>технологической</w:t>
            </w:r>
            <w:r w:rsidR="003B3927" w:rsidRPr="00127176">
              <w:rPr>
                <w:sz w:val="28"/>
                <w:szCs w:val="28"/>
              </w:rPr>
              <w:t xml:space="preserve"> </w:t>
            </w:r>
            <w:r w:rsidR="003B3927" w:rsidRPr="00127176">
              <w:rPr>
                <w:rFonts w:hint="eastAsia"/>
                <w:sz w:val="28"/>
                <w:szCs w:val="28"/>
              </w:rPr>
              <w:t>сложности</w:t>
            </w:r>
            <w:r w:rsidR="003B3927" w:rsidRPr="00127176">
              <w:rPr>
                <w:sz w:val="28"/>
                <w:szCs w:val="28"/>
              </w:rPr>
              <w:t xml:space="preserve"> </w:t>
            </w:r>
            <w:r w:rsidR="003B3927" w:rsidRPr="00127176">
              <w:rPr>
                <w:rFonts w:hint="eastAsia"/>
                <w:sz w:val="28"/>
                <w:szCs w:val="28"/>
              </w:rPr>
              <w:t>проекта</w:t>
            </w:r>
            <w:r w:rsidR="003B3927" w:rsidRPr="00127176">
              <w:rPr>
                <w:sz w:val="28"/>
                <w:szCs w:val="28"/>
              </w:rPr>
              <w:t xml:space="preserve">, </w:t>
            </w:r>
            <w:r w:rsidR="003B3927" w:rsidRPr="00127176">
              <w:rPr>
                <w:rFonts w:hint="eastAsia"/>
                <w:sz w:val="28"/>
                <w:szCs w:val="28"/>
              </w:rPr>
              <w:t>наличия</w:t>
            </w:r>
            <w:r w:rsidR="003B3927" w:rsidRPr="00127176">
              <w:rPr>
                <w:sz w:val="28"/>
                <w:szCs w:val="28"/>
              </w:rPr>
              <w:t xml:space="preserve"> </w:t>
            </w:r>
            <w:r w:rsidR="003B3927" w:rsidRPr="00127176">
              <w:rPr>
                <w:rFonts w:hint="eastAsia"/>
                <w:sz w:val="28"/>
                <w:szCs w:val="28"/>
              </w:rPr>
              <w:t>и</w:t>
            </w:r>
            <w:r w:rsidR="003B3927" w:rsidRPr="00127176">
              <w:rPr>
                <w:sz w:val="28"/>
                <w:szCs w:val="28"/>
              </w:rPr>
              <w:t xml:space="preserve"> </w:t>
            </w:r>
            <w:r w:rsidR="003B3927" w:rsidRPr="00127176">
              <w:rPr>
                <w:rFonts w:hint="eastAsia"/>
                <w:sz w:val="28"/>
                <w:szCs w:val="28"/>
              </w:rPr>
              <w:t>качества</w:t>
            </w:r>
            <w:r w:rsidR="003B3927" w:rsidRPr="00127176">
              <w:rPr>
                <w:sz w:val="28"/>
                <w:szCs w:val="28"/>
              </w:rPr>
              <w:t xml:space="preserve"> </w:t>
            </w:r>
            <w:r w:rsidR="003B3927" w:rsidRPr="00127176">
              <w:rPr>
                <w:rFonts w:hint="eastAsia"/>
                <w:sz w:val="28"/>
                <w:szCs w:val="28"/>
              </w:rPr>
              <w:t>справочной</w:t>
            </w:r>
            <w:r w:rsidR="003B3927" w:rsidRPr="00127176">
              <w:rPr>
                <w:sz w:val="28"/>
                <w:szCs w:val="28"/>
              </w:rPr>
              <w:t xml:space="preserve"> </w:t>
            </w:r>
            <w:r w:rsidR="003B3927" w:rsidRPr="00127176">
              <w:rPr>
                <w:rFonts w:hint="eastAsia"/>
                <w:sz w:val="28"/>
                <w:szCs w:val="28"/>
              </w:rPr>
              <w:t>информации</w:t>
            </w:r>
            <w:r w:rsidR="003B3927" w:rsidRPr="00127176">
              <w:rPr>
                <w:sz w:val="28"/>
                <w:szCs w:val="28"/>
              </w:rPr>
              <w:t xml:space="preserve">, </w:t>
            </w:r>
            <w:r w:rsidR="003B3927" w:rsidRPr="00127176">
              <w:rPr>
                <w:rFonts w:hint="eastAsia"/>
                <w:sz w:val="28"/>
                <w:szCs w:val="28"/>
              </w:rPr>
              <w:t>степени</w:t>
            </w:r>
            <w:r w:rsidR="003B3927" w:rsidRPr="00127176">
              <w:rPr>
                <w:sz w:val="28"/>
                <w:szCs w:val="28"/>
              </w:rPr>
              <w:t xml:space="preserve"> </w:t>
            </w:r>
            <w:r w:rsidR="003B3927" w:rsidRPr="00127176">
              <w:rPr>
                <w:rFonts w:hint="eastAsia"/>
                <w:sz w:val="28"/>
                <w:szCs w:val="28"/>
              </w:rPr>
              <w:t>учета</w:t>
            </w:r>
            <w:r w:rsidR="003B3927" w:rsidRPr="00127176">
              <w:rPr>
                <w:sz w:val="28"/>
                <w:szCs w:val="28"/>
              </w:rPr>
              <w:t xml:space="preserve"> </w:t>
            </w:r>
            <w:r w:rsidR="003B3927" w:rsidRPr="00127176">
              <w:rPr>
                <w:rFonts w:hint="eastAsia"/>
                <w:sz w:val="28"/>
                <w:szCs w:val="28"/>
              </w:rPr>
              <w:t>непредвиденных</w:t>
            </w:r>
            <w:r w:rsidR="003B3927" w:rsidRPr="00127176">
              <w:rPr>
                <w:sz w:val="28"/>
                <w:szCs w:val="28"/>
              </w:rPr>
              <w:t xml:space="preserve"> </w:t>
            </w:r>
            <w:r w:rsidR="003B3927" w:rsidRPr="00127176">
              <w:rPr>
                <w:rFonts w:hint="eastAsia"/>
                <w:sz w:val="28"/>
                <w:szCs w:val="28"/>
              </w:rPr>
              <w:t>факторов</w:t>
            </w:r>
            <w:r w:rsidR="003B3927" w:rsidRPr="00127176">
              <w:rPr>
                <w:sz w:val="28"/>
                <w:szCs w:val="28"/>
              </w:rPr>
              <w:t>.</w:t>
            </w:r>
            <w:proofErr w:type="gramEnd"/>
          </w:p>
          <w:p w:rsidR="003B3927" w:rsidRPr="003B3927" w:rsidRDefault="003B3927" w:rsidP="003B3927">
            <w:pPr>
              <w:spacing w:after="120" w:line="240" w:lineRule="auto"/>
              <w:ind w:firstLine="697"/>
            </w:pPr>
            <w:r w:rsidRPr="003B3927">
              <w:t>Примечания</w:t>
            </w:r>
          </w:p>
          <w:p w:rsidR="003B3927" w:rsidRPr="003B3927" w:rsidRDefault="003B3927" w:rsidP="003B3927">
            <w:pPr>
              <w:spacing w:after="120" w:line="240" w:lineRule="auto"/>
              <w:ind w:firstLine="697"/>
            </w:pPr>
            <w:r w:rsidRPr="003B3927">
              <w:t xml:space="preserve">1 </w:t>
            </w:r>
            <w:r w:rsidRPr="003B3927">
              <w:rPr>
                <w:rFonts w:hint="eastAsia"/>
              </w:rPr>
              <w:t>Оценки</w:t>
            </w:r>
            <w:r w:rsidRPr="003B3927">
              <w:t xml:space="preserve"> 1-</w:t>
            </w:r>
            <w:r w:rsidRPr="003B3927">
              <w:rPr>
                <w:rFonts w:hint="eastAsia"/>
              </w:rPr>
              <w:t>го</w:t>
            </w:r>
            <w:r w:rsidRPr="003B3927">
              <w:t xml:space="preserve"> </w:t>
            </w:r>
            <w:r w:rsidRPr="003B3927">
              <w:rPr>
                <w:rFonts w:hint="eastAsia"/>
              </w:rPr>
              <w:t>класса</w:t>
            </w:r>
            <w:r w:rsidRPr="003B3927">
              <w:t xml:space="preserve"> </w:t>
            </w:r>
            <w:r w:rsidRPr="003B3927">
              <w:rPr>
                <w:rFonts w:hint="eastAsia"/>
              </w:rPr>
              <w:t>разрабатываются</w:t>
            </w:r>
            <w:r w:rsidRPr="003B3927">
              <w:t xml:space="preserve"> </w:t>
            </w:r>
            <w:r w:rsidRPr="003B3927">
              <w:rPr>
                <w:rFonts w:hint="eastAsia"/>
              </w:rPr>
              <w:t>в</w:t>
            </w:r>
            <w:r w:rsidRPr="003B3927">
              <w:t xml:space="preserve"> </w:t>
            </w:r>
            <w:r w:rsidRPr="003B3927">
              <w:rPr>
                <w:rFonts w:hint="eastAsia"/>
              </w:rPr>
              <w:t>целях</w:t>
            </w:r>
            <w:r w:rsidRPr="003B3927">
              <w:t xml:space="preserve"> </w:t>
            </w:r>
            <w:r w:rsidRPr="003B3927">
              <w:rPr>
                <w:rFonts w:hint="eastAsia"/>
              </w:rPr>
              <w:t>универсального</w:t>
            </w:r>
            <w:r w:rsidRPr="003B3927">
              <w:t xml:space="preserve"> </w:t>
            </w:r>
            <w:r w:rsidRPr="003B3927">
              <w:rPr>
                <w:rFonts w:hint="eastAsia"/>
              </w:rPr>
              <w:t>контрольного</w:t>
            </w:r>
            <w:r w:rsidRPr="003B3927">
              <w:t xml:space="preserve"> </w:t>
            </w:r>
            <w:r w:rsidRPr="003B3927">
              <w:rPr>
                <w:rFonts w:hint="eastAsia"/>
              </w:rPr>
              <w:t>инструмента</w:t>
            </w:r>
            <w:r w:rsidRPr="003B3927">
              <w:t>.</w:t>
            </w:r>
          </w:p>
          <w:p w:rsidR="003B3927" w:rsidRPr="00E775DF" w:rsidRDefault="003B3927" w:rsidP="003B3927">
            <w:pPr>
              <w:spacing w:after="120" w:line="240" w:lineRule="auto"/>
              <w:ind w:firstLine="697"/>
              <w:rPr>
                <w:sz w:val="28"/>
                <w:szCs w:val="28"/>
              </w:rPr>
            </w:pPr>
            <w:r w:rsidRPr="003B3927">
              <w:t xml:space="preserve">2 </w:t>
            </w:r>
            <w:r w:rsidRPr="003B3927">
              <w:rPr>
                <w:rFonts w:hint="eastAsia"/>
              </w:rPr>
              <w:t>Оценки</w:t>
            </w:r>
            <w:r w:rsidRPr="003B3927">
              <w:t xml:space="preserve"> 1-</w:t>
            </w:r>
            <w:r w:rsidRPr="003B3927">
              <w:rPr>
                <w:rFonts w:hint="eastAsia"/>
              </w:rPr>
              <w:t>го</w:t>
            </w:r>
            <w:r w:rsidRPr="003B3927">
              <w:t xml:space="preserve"> </w:t>
            </w:r>
            <w:r w:rsidRPr="003B3927">
              <w:rPr>
                <w:rFonts w:hint="eastAsia"/>
              </w:rPr>
              <w:t>класса</w:t>
            </w:r>
            <w:r w:rsidRPr="003B3927">
              <w:t xml:space="preserve"> </w:t>
            </w:r>
            <w:r w:rsidRPr="003B3927">
              <w:rPr>
                <w:rFonts w:hint="eastAsia"/>
              </w:rPr>
              <w:t>используются</w:t>
            </w:r>
            <w:r w:rsidRPr="003B3927">
              <w:t xml:space="preserve"> </w:t>
            </w:r>
            <w:r w:rsidRPr="003B3927">
              <w:rPr>
                <w:rFonts w:hint="eastAsia"/>
              </w:rPr>
              <w:t>для</w:t>
            </w:r>
            <w:r w:rsidRPr="003B3927">
              <w:t xml:space="preserve"> </w:t>
            </w:r>
            <w:r w:rsidRPr="003B3927">
              <w:rPr>
                <w:rFonts w:hint="eastAsia"/>
              </w:rPr>
              <w:t>проверки</w:t>
            </w:r>
            <w:r w:rsidRPr="003B3927">
              <w:t xml:space="preserve"> </w:t>
            </w:r>
            <w:r w:rsidRPr="003B3927">
              <w:rPr>
                <w:rFonts w:hint="eastAsia"/>
              </w:rPr>
              <w:t>расчетов</w:t>
            </w:r>
            <w:r w:rsidRPr="003B3927">
              <w:t xml:space="preserve"> </w:t>
            </w:r>
            <w:r w:rsidRPr="003B3927">
              <w:rPr>
                <w:rFonts w:hint="eastAsia"/>
              </w:rPr>
              <w:t>подрядчиков</w:t>
            </w:r>
            <w:r w:rsidRPr="003B3927">
              <w:t xml:space="preserve"> </w:t>
            </w:r>
            <w:r w:rsidRPr="003B3927">
              <w:rPr>
                <w:rFonts w:hint="eastAsia"/>
              </w:rPr>
              <w:t>и</w:t>
            </w:r>
            <w:r w:rsidRPr="003B3927">
              <w:t xml:space="preserve"> </w:t>
            </w:r>
            <w:r w:rsidRPr="003B3927">
              <w:rPr>
                <w:rFonts w:hint="eastAsia"/>
              </w:rPr>
              <w:t>разрешения</w:t>
            </w:r>
            <w:r w:rsidRPr="003B3927">
              <w:t xml:space="preserve"> </w:t>
            </w:r>
            <w:r w:rsidRPr="003B3927">
              <w:rPr>
                <w:rFonts w:hint="eastAsia"/>
              </w:rPr>
              <w:t>возможных</w:t>
            </w:r>
            <w:r w:rsidRPr="003B3927">
              <w:t xml:space="preserve"> </w:t>
            </w:r>
            <w:r w:rsidRPr="003B3927">
              <w:rPr>
                <w:rFonts w:hint="eastAsia"/>
              </w:rPr>
              <w:t>споров</w:t>
            </w:r>
            <w:r w:rsidRPr="003B3927">
              <w:t>.</w:t>
            </w:r>
          </w:p>
        </w:tc>
        <w:tc>
          <w:tcPr>
            <w:tcW w:w="1895" w:type="dxa"/>
            <w:tcBorders>
              <w:top w:val="nil"/>
              <w:left w:val="nil"/>
              <w:bottom w:val="nil"/>
              <w:right w:val="nil"/>
            </w:tcBorders>
          </w:tcPr>
          <w:p w:rsidR="003B3927" w:rsidRPr="009170FE" w:rsidRDefault="003B3927" w:rsidP="00F033EF">
            <w:pPr>
              <w:spacing w:line="240" w:lineRule="auto"/>
              <w:ind w:left="284" w:firstLine="0"/>
              <w:jc w:val="left"/>
              <w:rPr>
                <w:sz w:val="28"/>
                <w:szCs w:val="28"/>
                <w:lang w:val="en-US"/>
              </w:rPr>
            </w:pPr>
            <w:r w:rsidRPr="009170FE">
              <w:rPr>
                <w:sz w:val="28"/>
                <w:szCs w:val="28"/>
                <w:lang w:val="en-US"/>
              </w:rPr>
              <w:t>project cost estimation of the 1 class of accuracy</w:t>
            </w:r>
          </w:p>
        </w:tc>
      </w:tr>
      <w:tr w:rsidR="003B3927" w:rsidRPr="00B00631" w:rsidTr="0043688A">
        <w:trPr>
          <w:cantSplit/>
        </w:trPr>
        <w:tc>
          <w:tcPr>
            <w:tcW w:w="7799" w:type="dxa"/>
            <w:tcBorders>
              <w:top w:val="nil"/>
              <w:left w:val="nil"/>
              <w:bottom w:val="nil"/>
              <w:right w:val="nil"/>
            </w:tcBorders>
          </w:tcPr>
          <w:p w:rsidR="003B3927" w:rsidRDefault="00833985" w:rsidP="003B3927">
            <w:pPr>
              <w:spacing w:after="120" w:line="240" w:lineRule="auto"/>
              <w:ind w:firstLine="697"/>
              <w:rPr>
                <w:sz w:val="28"/>
                <w:szCs w:val="28"/>
              </w:rPr>
            </w:pPr>
            <w:r>
              <w:rPr>
                <w:b/>
                <w:sz w:val="28"/>
                <w:szCs w:val="28"/>
              </w:rPr>
              <w:lastRenderedPageBreak/>
              <w:t>37</w:t>
            </w:r>
            <w:r w:rsidR="003B3927" w:rsidRPr="005B20AE">
              <w:rPr>
                <w:b/>
                <w:sz w:val="28"/>
                <w:szCs w:val="28"/>
              </w:rPr>
              <w:t xml:space="preserve"> оценка стоимости проекта 2-го класса точности</w:t>
            </w:r>
            <w:r w:rsidR="003B3927" w:rsidRPr="005B20AE">
              <w:rPr>
                <w:sz w:val="28"/>
                <w:szCs w:val="28"/>
              </w:rPr>
              <w:t xml:space="preserve">: </w:t>
            </w:r>
            <w:proofErr w:type="gramStart"/>
            <w:r w:rsidR="003B3927" w:rsidRPr="005B20AE">
              <w:rPr>
                <w:sz w:val="28"/>
                <w:szCs w:val="28"/>
              </w:rPr>
              <w:t>Оценка</w:t>
            </w:r>
            <w:r w:rsidR="003B3927">
              <w:rPr>
                <w:sz w:val="28"/>
                <w:szCs w:val="28"/>
              </w:rPr>
              <w:t xml:space="preserve"> стоимости </w:t>
            </w:r>
            <w:r w:rsidR="003B3927" w:rsidRPr="005B20AE">
              <w:rPr>
                <w:sz w:val="28"/>
                <w:szCs w:val="28"/>
              </w:rPr>
              <w:t>(проекта/</w:t>
            </w:r>
            <w:r w:rsidR="003B3927">
              <w:rPr>
                <w:sz w:val="28"/>
                <w:szCs w:val="28"/>
              </w:rPr>
              <w:t xml:space="preserve"> </w:t>
            </w:r>
            <w:r w:rsidR="003B3927" w:rsidRPr="005B20AE">
              <w:rPr>
                <w:sz w:val="28"/>
                <w:szCs w:val="28"/>
              </w:rPr>
              <w:t>продукта/</w:t>
            </w:r>
            <w:r w:rsidR="003B3927">
              <w:rPr>
                <w:sz w:val="28"/>
                <w:szCs w:val="28"/>
              </w:rPr>
              <w:t xml:space="preserve"> </w:t>
            </w:r>
            <w:r w:rsidR="003B3927" w:rsidRPr="005B20AE">
              <w:rPr>
                <w:sz w:val="28"/>
                <w:szCs w:val="28"/>
              </w:rPr>
              <w:t>программы/</w:t>
            </w:r>
            <w:r w:rsidR="003B3927">
              <w:rPr>
                <w:sz w:val="28"/>
                <w:szCs w:val="28"/>
              </w:rPr>
              <w:t xml:space="preserve"> </w:t>
            </w:r>
            <w:r w:rsidR="003B3927" w:rsidRPr="005B20AE">
              <w:rPr>
                <w:sz w:val="28"/>
                <w:szCs w:val="28"/>
              </w:rPr>
              <w:t>актива/</w:t>
            </w:r>
            <w:r w:rsidR="003B3927">
              <w:rPr>
                <w:sz w:val="28"/>
                <w:szCs w:val="28"/>
              </w:rPr>
              <w:t xml:space="preserve"> </w:t>
            </w:r>
            <w:r w:rsidR="003B3927" w:rsidRPr="005B20AE">
              <w:rPr>
                <w:sz w:val="28"/>
                <w:szCs w:val="28"/>
              </w:rPr>
              <w:t>организации), выполняемая</w:t>
            </w:r>
            <w:r w:rsidR="003B3927">
              <w:rPr>
                <w:sz w:val="28"/>
                <w:szCs w:val="28"/>
              </w:rPr>
              <w:t xml:space="preserve"> в условиях разработанности исходных данных в диапазоне  </w:t>
            </w:r>
            <w:r w:rsidR="003B3927" w:rsidRPr="005B20AE">
              <w:rPr>
                <w:sz w:val="28"/>
                <w:szCs w:val="28"/>
              </w:rPr>
              <w:t>30% - 70% от полной готовности</w:t>
            </w:r>
            <w:r w:rsidR="003B3927">
              <w:rPr>
                <w:sz w:val="28"/>
                <w:szCs w:val="28"/>
              </w:rPr>
              <w:t xml:space="preserve">, обеспечивающая точность стоимостных оценок </w:t>
            </w:r>
            <w:r w:rsidR="003B3927" w:rsidRPr="005B20AE">
              <w:rPr>
                <w:sz w:val="28"/>
                <w:szCs w:val="28"/>
              </w:rPr>
              <w:t xml:space="preserve"> от -5% до -15% в нижнем диапазоне и от +5%</w:t>
            </w:r>
            <w:r w:rsidR="003B3927">
              <w:rPr>
                <w:sz w:val="28"/>
                <w:szCs w:val="28"/>
              </w:rPr>
              <w:t xml:space="preserve"> </w:t>
            </w:r>
            <w:r w:rsidR="003B3927" w:rsidRPr="005B20AE">
              <w:rPr>
                <w:sz w:val="28"/>
                <w:szCs w:val="28"/>
              </w:rPr>
              <w:t>до +20% в верхнем диапазоне, в зависимости от технологической сложности проекта, наличия и качества справочной информации, степени учета непредвиденных факторов.</w:t>
            </w:r>
            <w:proofErr w:type="gramEnd"/>
          </w:p>
          <w:p w:rsidR="003B3927" w:rsidRPr="003B3927" w:rsidRDefault="003B3927" w:rsidP="003B3927">
            <w:pPr>
              <w:spacing w:after="120" w:line="240" w:lineRule="auto"/>
              <w:ind w:firstLine="697"/>
            </w:pPr>
            <w:r w:rsidRPr="003B3927">
              <w:t xml:space="preserve">Примечание – оценки 2-го класса разрабатываются в качестве базисного показателя, относительно которого контролируются реальные затраты денежных средств и материально- технических ресурсов, а также изменения в бюджете. </w:t>
            </w:r>
            <w:r w:rsidRPr="003B3927">
              <w:rPr>
                <w:rFonts w:hint="eastAsia"/>
              </w:rPr>
              <w:t>Для</w:t>
            </w:r>
            <w:r w:rsidRPr="003B3927">
              <w:t xml:space="preserve"> </w:t>
            </w:r>
            <w:r w:rsidRPr="003B3927">
              <w:rPr>
                <w:rFonts w:hint="eastAsia"/>
              </w:rPr>
              <w:t>подрядчиков</w:t>
            </w:r>
            <w:r w:rsidRPr="003B3927">
              <w:t xml:space="preserve"> </w:t>
            </w:r>
            <w:r w:rsidRPr="003B3927">
              <w:rPr>
                <w:rFonts w:hint="eastAsia"/>
              </w:rPr>
              <w:t>этот</w:t>
            </w:r>
            <w:r w:rsidRPr="003B3927">
              <w:t xml:space="preserve"> </w:t>
            </w:r>
            <w:r w:rsidRPr="003B3927">
              <w:rPr>
                <w:rFonts w:hint="eastAsia"/>
              </w:rPr>
              <w:t>класс</w:t>
            </w:r>
            <w:r w:rsidRPr="003B3927">
              <w:t xml:space="preserve"> </w:t>
            </w:r>
            <w:r w:rsidRPr="003B3927">
              <w:rPr>
                <w:rFonts w:hint="eastAsia"/>
              </w:rPr>
              <w:t>оценок</w:t>
            </w:r>
            <w:r w:rsidRPr="003B3927">
              <w:t xml:space="preserve"> </w:t>
            </w:r>
            <w:r w:rsidRPr="003B3927">
              <w:rPr>
                <w:rFonts w:hint="eastAsia"/>
              </w:rPr>
              <w:t>получил</w:t>
            </w:r>
            <w:r w:rsidRPr="003B3927">
              <w:t xml:space="preserve"> </w:t>
            </w:r>
            <w:r w:rsidRPr="003B3927">
              <w:rPr>
                <w:rFonts w:hint="eastAsia"/>
              </w:rPr>
              <w:t>наименование</w:t>
            </w:r>
            <w:r w:rsidRPr="003B3927">
              <w:t xml:space="preserve"> </w:t>
            </w:r>
            <w:r w:rsidRPr="003B3927">
              <w:rPr>
                <w:rFonts w:hint="eastAsia"/>
              </w:rPr>
              <w:t>тендерных</w:t>
            </w:r>
            <w:r w:rsidRPr="003B3927">
              <w:t xml:space="preserve">, </w:t>
            </w:r>
            <w:r w:rsidRPr="003B3927">
              <w:rPr>
                <w:rFonts w:hint="eastAsia"/>
              </w:rPr>
              <w:t>поскольку</w:t>
            </w:r>
            <w:r w:rsidRPr="003B3927">
              <w:t xml:space="preserve"> </w:t>
            </w:r>
            <w:r w:rsidRPr="003B3927">
              <w:rPr>
                <w:rFonts w:hint="eastAsia"/>
              </w:rPr>
              <w:t>они</w:t>
            </w:r>
            <w:r w:rsidRPr="003B3927">
              <w:t xml:space="preserve"> </w:t>
            </w:r>
            <w:r w:rsidRPr="003B3927">
              <w:rPr>
                <w:rFonts w:hint="eastAsia"/>
              </w:rPr>
              <w:t>случат</w:t>
            </w:r>
            <w:r w:rsidRPr="003B3927">
              <w:t xml:space="preserve"> </w:t>
            </w:r>
            <w:r w:rsidRPr="003B3927">
              <w:rPr>
                <w:rFonts w:hint="eastAsia"/>
              </w:rPr>
              <w:t>для</w:t>
            </w:r>
            <w:r w:rsidRPr="003B3927">
              <w:t xml:space="preserve">  ф</w:t>
            </w:r>
            <w:r w:rsidRPr="003B3927">
              <w:rPr>
                <w:rFonts w:hint="eastAsia"/>
              </w:rPr>
              <w:t>ормирования</w:t>
            </w:r>
            <w:r w:rsidRPr="003B3927">
              <w:t xml:space="preserve"> </w:t>
            </w:r>
            <w:r w:rsidRPr="003B3927">
              <w:rPr>
                <w:rFonts w:hint="eastAsia"/>
              </w:rPr>
              <w:t>тендерной</w:t>
            </w:r>
            <w:r w:rsidRPr="003B3927">
              <w:t xml:space="preserve"> </w:t>
            </w:r>
            <w:r w:rsidRPr="003B3927">
              <w:rPr>
                <w:rFonts w:hint="eastAsia"/>
              </w:rPr>
              <w:t>цены</w:t>
            </w:r>
            <w:r w:rsidRPr="003B3927">
              <w:t>.</w:t>
            </w:r>
          </w:p>
        </w:tc>
        <w:tc>
          <w:tcPr>
            <w:tcW w:w="1895" w:type="dxa"/>
            <w:tcBorders>
              <w:top w:val="nil"/>
              <w:left w:val="nil"/>
              <w:bottom w:val="nil"/>
              <w:right w:val="nil"/>
            </w:tcBorders>
          </w:tcPr>
          <w:p w:rsidR="003B3927" w:rsidRPr="009170FE" w:rsidRDefault="003B3927" w:rsidP="00F033EF">
            <w:pPr>
              <w:spacing w:line="240" w:lineRule="auto"/>
              <w:ind w:left="284" w:firstLine="0"/>
              <w:jc w:val="left"/>
              <w:rPr>
                <w:sz w:val="28"/>
                <w:szCs w:val="28"/>
                <w:lang w:val="en-US"/>
              </w:rPr>
            </w:pPr>
            <w:r w:rsidRPr="009170FE">
              <w:rPr>
                <w:sz w:val="28"/>
                <w:szCs w:val="28"/>
                <w:lang w:val="en-US"/>
              </w:rPr>
              <w:t>project cost estimation of the 2 class of accuracy</w:t>
            </w:r>
          </w:p>
        </w:tc>
      </w:tr>
      <w:tr w:rsidR="003B3927" w:rsidRPr="00B00631" w:rsidTr="0043688A">
        <w:trPr>
          <w:cantSplit/>
        </w:trPr>
        <w:tc>
          <w:tcPr>
            <w:tcW w:w="7799" w:type="dxa"/>
            <w:tcBorders>
              <w:top w:val="nil"/>
              <w:left w:val="nil"/>
              <w:bottom w:val="nil"/>
              <w:right w:val="nil"/>
            </w:tcBorders>
          </w:tcPr>
          <w:p w:rsidR="003B3927" w:rsidRDefault="00833985" w:rsidP="003B3927">
            <w:pPr>
              <w:spacing w:after="120" w:line="240" w:lineRule="auto"/>
              <w:ind w:firstLine="697"/>
              <w:rPr>
                <w:sz w:val="28"/>
                <w:szCs w:val="28"/>
              </w:rPr>
            </w:pPr>
            <w:r>
              <w:rPr>
                <w:b/>
                <w:sz w:val="28"/>
                <w:szCs w:val="28"/>
              </w:rPr>
              <w:t>38</w:t>
            </w:r>
            <w:r w:rsidR="003B3927" w:rsidRPr="00580195">
              <w:rPr>
                <w:b/>
                <w:sz w:val="28"/>
                <w:szCs w:val="28"/>
              </w:rPr>
              <w:t xml:space="preserve"> оценка стоимости проекта 3-го класса точности</w:t>
            </w:r>
            <w:r w:rsidR="003B3927" w:rsidRPr="00580195">
              <w:rPr>
                <w:sz w:val="28"/>
                <w:szCs w:val="28"/>
              </w:rPr>
              <w:t xml:space="preserve">: </w:t>
            </w:r>
            <w:proofErr w:type="gramStart"/>
            <w:r w:rsidR="003B3927" w:rsidRPr="005B20AE">
              <w:rPr>
                <w:sz w:val="28"/>
                <w:szCs w:val="28"/>
              </w:rPr>
              <w:t>Оценка стоимости (проекта/ продукта/ программы/ актива/ организации), выполняемая</w:t>
            </w:r>
            <w:r w:rsidR="003B3927">
              <w:rPr>
                <w:sz w:val="28"/>
                <w:szCs w:val="28"/>
              </w:rPr>
              <w:t xml:space="preserve"> в условиях разработанности исходных данных в диапазоне </w:t>
            </w:r>
            <w:r w:rsidR="003B3927" w:rsidRPr="00580195">
              <w:rPr>
                <w:sz w:val="28"/>
                <w:szCs w:val="28"/>
              </w:rPr>
              <w:t xml:space="preserve">10% - 40% </w:t>
            </w:r>
            <w:r w:rsidR="003B3927" w:rsidRPr="00580195">
              <w:rPr>
                <w:rFonts w:hint="eastAsia"/>
                <w:sz w:val="28"/>
                <w:szCs w:val="28"/>
              </w:rPr>
              <w:t>от</w:t>
            </w:r>
            <w:r w:rsidR="003B3927" w:rsidRPr="00580195">
              <w:rPr>
                <w:sz w:val="28"/>
                <w:szCs w:val="28"/>
              </w:rPr>
              <w:t xml:space="preserve"> </w:t>
            </w:r>
            <w:r w:rsidR="003B3927" w:rsidRPr="00580195">
              <w:rPr>
                <w:rFonts w:hint="eastAsia"/>
                <w:sz w:val="28"/>
                <w:szCs w:val="28"/>
              </w:rPr>
              <w:t>полной</w:t>
            </w:r>
            <w:r w:rsidR="003B3927" w:rsidRPr="00580195">
              <w:rPr>
                <w:sz w:val="28"/>
                <w:szCs w:val="28"/>
              </w:rPr>
              <w:t xml:space="preserve"> </w:t>
            </w:r>
            <w:r w:rsidR="003B3927" w:rsidRPr="00580195">
              <w:rPr>
                <w:rFonts w:hint="eastAsia"/>
                <w:sz w:val="28"/>
                <w:szCs w:val="28"/>
              </w:rPr>
              <w:t>готовности</w:t>
            </w:r>
            <w:r w:rsidR="003B3927">
              <w:rPr>
                <w:sz w:val="28"/>
                <w:szCs w:val="28"/>
              </w:rPr>
              <w:t xml:space="preserve">, обеспечивающая точность стоимостных оценок </w:t>
            </w:r>
            <w:r w:rsidR="003B3927" w:rsidRPr="00580195">
              <w:rPr>
                <w:rFonts w:hint="eastAsia"/>
                <w:sz w:val="28"/>
                <w:szCs w:val="28"/>
              </w:rPr>
              <w:t>от</w:t>
            </w:r>
            <w:r w:rsidR="003B3927" w:rsidRPr="00580195">
              <w:rPr>
                <w:sz w:val="28"/>
                <w:szCs w:val="28"/>
              </w:rPr>
              <w:t xml:space="preserve"> -10% </w:t>
            </w:r>
            <w:r w:rsidR="003B3927" w:rsidRPr="00580195">
              <w:rPr>
                <w:rFonts w:hint="eastAsia"/>
                <w:sz w:val="28"/>
                <w:szCs w:val="28"/>
              </w:rPr>
              <w:t>до</w:t>
            </w:r>
            <w:r w:rsidR="003B3927" w:rsidRPr="00580195">
              <w:rPr>
                <w:sz w:val="28"/>
                <w:szCs w:val="28"/>
              </w:rPr>
              <w:t xml:space="preserve"> -20% </w:t>
            </w:r>
            <w:r w:rsidR="003B3927" w:rsidRPr="00580195">
              <w:rPr>
                <w:rFonts w:hint="eastAsia"/>
                <w:sz w:val="28"/>
                <w:szCs w:val="28"/>
              </w:rPr>
              <w:t>в</w:t>
            </w:r>
            <w:r w:rsidR="003B3927" w:rsidRPr="00580195">
              <w:rPr>
                <w:sz w:val="28"/>
                <w:szCs w:val="28"/>
              </w:rPr>
              <w:t xml:space="preserve"> </w:t>
            </w:r>
            <w:r w:rsidR="003B3927" w:rsidRPr="00580195">
              <w:rPr>
                <w:rFonts w:hint="eastAsia"/>
                <w:sz w:val="28"/>
                <w:szCs w:val="28"/>
              </w:rPr>
              <w:t>нижнем</w:t>
            </w:r>
            <w:r w:rsidR="003B3927" w:rsidRPr="00580195">
              <w:rPr>
                <w:sz w:val="28"/>
                <w:szCs w:val="28"/>
              </w:rPr>
              <w:t xml:space="preserve"> </w:t>
            </w:r>
            <w:r w:rsidR="003B3927" w:rsidRPr="00580195">
              <w:rPr>
                <w:rFonts w:hint="eastAsia"/>
                <w:sz w:val="28"/>
                <w:szCs w:val="28"/>
              </w:rPr>
              <w:t>диапазоне</w:t>
            </w:r>
            <w:r w:rsidR="003B3927">
              <w:rPr>
                <w:sz w:val="28"/>
                <w:szCs w:val="28"/>
              </w:rPr>
              <w:t xml:space="preserve"> </w:t>
            </w:r>
            <w:r w:rsidR="003B3927" w:rsidRPr="00580195">
              <w:rPr>
                <w:rFonts w:hint="eastAsia"/>
                <w:sz w:val="28"/>
                <w:szCs w:val="28"/>
              </w:rPr>
              <w:t>и</w:t>
            </w:r>
            <w:r w:rsidR="003B3927" w:rsidRPr="00580195">
              <w:rPr>
                <w:sz w:val="28"/>
                <w:szCs w:val="28"/>
              </w:rPr>
              <w:t xml:space="preserve"> </w:t>
            </w:r>
            <w:r w:rsidR="003B3927" w:rsidRPr="00580195">
              <w:rPr>
                <w:rFonts w:hint="eastAsia"/>
                <w:sz w:val="28"/>
                <w:szCs w:val="28"/>
              </w:rPr>
              <w:t>от</w:t>
            </w:r>
            <w:r w:rsidR="003B3927" w:rsidRPr="00580195">
              <w:rPr>
                <w:sz w:val="28"/>
                <w:szCs w:val="28"/>
              </w:rPr>
              <w:t xml:space="preserve"> +10% </w:t>
            </w:r>
            <w:r w:rsidR="003B3927" w:rsidRPr="00580195">
              <w:rPr>
                <w:rFonts w:hint="eastAsia"/>
                <w:sz w:val="28"/>
                <w:szCs w:val="28"/>
              </w:rPr>
              <w:t>до</w:t>
            </w:r>
            <w:r w:rsidR="003B3927" w:rsidRPr="00580195">
              <w:rPr>
                <w:sz w:val="28"/>
                <w:szCs w:val="28"/>
              </w:rPr>
              <w:t xml:space="preserve"> +30% </w:t>
            </w:r>
            <w:r w:rsidR="003B3927" w:rsidRPr="00580195">
              <w:rPr>
                <w:rFonts w:hint="eastAsia"/>
                <w:sz w:val="28"/>
                <w:szCs w:val="28"/>
              </w:rPr>
              <w:t>в</w:t>
            </w:r>
            <w:r w:rsidR="003B3927" w:rsidRPr="00580195">
              <w:rPr>
                <w:sz w:val="28"/>
                <w:szCs w:val="28"/>
              </w:rPr>
              <w:t xml:space="preserve"> </w:t>
            </w:r>
            <w:r w:rsidR="003B3927" w:rsidRPr="00580195">
              <w:rPr>
                <w:rFonts w:hint="eastAsia"/>
                <w:sz w:val="28"/>
                <w:szCs w:val="28"/>
              </w:rPr>
              <w:t>верхнем</w:t>
            </w:r>
            <w:r w:rsidR="003B3927" w:rsidRPr="00580195">
              <w:rPr>
                <w:sz w:val="28"/>
                <w:szCs w:val="28"/>
              </w:rPr>
              <w:t xml:space="preserve"> </w:t>
            </w:r>
            <w:r w:rsidR="003B3927" w:rsidRPr="00580195">
              <w:rPr>
                <w:rFonts w:hint="eastAsia"/>
                <w:sz w:val="28"/>
                <w:szCs w:val="28"/>
              </w:rPr>
              <w:t>диапазоне</w:t>
            </w:r>
            <w:r w:rsidR="003B3927" w:rsidRPr="00580195">
              <w:rPr>
                <w:sz w:val="28"/>
                <w:szCs w:val="28"/>
              </w:rPr>
              <w:t xml:space="preserve">, </w:t>
            </w:r>
            <w:r w:rsidR="003B3927" w:rsidRPr="00580195">
              <w:rPr>
                <w:rFonts w:hint="eastAsia"/>
                <w:sz w:val="28"/>
                <w:szCs w:val="28"/>
              </w:rPr>
              <w:t>в</w:t>
            </w:r>
            <w:r w:rsidR="003B3927" w:rsidRPr="00580195">
              <w:rPr>
                <w:sz w:val="28"/>
                <w:szCs w:val="28"/>
              </w:rPr>
              <w:t xml:space="preserve"> </w:t>
            </w:r>
            <w:r w:rsidR="003B3927" w:rsidRPr="00580195">
              <w:rPr>
                <w:rFonts w:hint="eastAsia"/>
                <w:sz w:val="28"/>
                <w:szCs w:val="28"/>
              </w:rPr>
              <w:t>зависимости</w:t>
            </w:r>
            <w:r w:rsidR="003B3927" w:rsidRPr="00580195">
              <w:rPr>
                <w:sz w:val="28"/>
                <w:szCs w:val="28"/>
              </w:rPr>
              <w:t xml:space="preserve"> </w:t>
            </w:r>
            <w:r w:rsidR="003B3927" w:rsidRPr="00580195">
              <w:rPr>
                <w:rFonts w:hint="eastAsia"/>
                <w:sz w:val="28"/>
                <w:szCs w:val="28"/>
              </w:rPr>
              <w:t>от</w:t>
            </w:r>
            <w:r w:rsidR="003B3927" w:rsidRPr="00580195">
              <w:rPr>
                <w:sz w:val="28"/>
                <w:szCs w:val="28"/>
              </w:rPr>
              <w:t xml:space="preserve"> </w:t>
            </w:r>
            <w:r w:rsidR="003B3927" w:rsidRPr="00580195">
              <w:rPr>
                <w:rFonts w:hint="eastAsia"/>
                <w:sz w:val="28"/>
                <w:szCs w:val="28"/>
              </w:rPr>
              <w:t>технологической</w:t>
            </w:r>
            <w:r w:rsidR="003B3927" w:rsidRPr="00580195">
              <w:rPr>
                <w:sz w:val="28"/>
                <w:szCs w:val="28"/>
              </w:rPr>
              <w:t xml:space="preserve"> </w:t>
            </w:r>
            <w:r w:rsidR="003B3927" w:rsidRPr="00580195">
              <w:rPr>
                <w:rFonts w:hint="eastAsia"/>
                <w:sz w:val="28"/>
                <w:szCs w:val="28"/>
              </w:rPr>
              <w:t>сложности</w:t>
            </w:r>
            <w:r w:rsidR="003B3927" w:rsidRPr="00580195">
              <w:rPr>
                <w:sz w:val="28"/>
                <w:szCs w:val="28"/>
              </w:rPr>
              <w:t xml:space="preserve"> </w:t>
            </w:r>
            <w:r w:rsidR="003B3927" w:rsidRPr="00580195">
              <w:rPr>
                <w:rFonts w:hint="eastAsia"/>
                <w:sz w:val="28"/>
                <w:szCs w:val="28"/>
              </w:rPr>
              <w:t>проекта</w:t>
            </w:r>
            <w:r w:rsidR="003B3927" w:rsidRPr="00580195">
              <w:rPr>
                <w:sz w:val="28"/>
                <w:szCs w:val="28"/>
              </w:rPr>
              <w:t xml:space="preserve">, </w:t>
            </w:r>
            <w:r w:rsidR="003B3927" w:rsidRPr="00580195">
              <w:rPr>
                <w:rFonts w:hint="eastAsia"/>
                <w:sz w:val="28"/>
                <w:szCs w:val="28"/>
              </w:rPr>
              <w:t>наличия</w:t>
            </w:r>
            <w:r w:rsidR="003B3927" w:rsidRPr="00580195">
              <w:rPr>
                <w:sz w:val="28"/>
                <w:szCs w:val="28"/>
              </w:rPr>
              <w:t xml:space="preserve"> </w:t>
            </w:r>
            <w:r w:rsidR="003B3927" w:rsidRPr="00580195">
              <w:rPr>
                <w:rFonts w:hint="eastAsia"/>
                <w:sz w:val="28"/>
                <w:szCs w:val="28"/>
              </w:rPr>
              <w:t>и</w:t>
            </w:r>
            <w:r w:rsidR="003B3927">
              <w:rPr>
                <w:sz w:val="28"/>
                <w:szCs w:val="28"/>
              </w:rPr>
              <w:t xml:space="preserve"> </w:t>
            </w:r>
            <w:r w:rsidR="003B3927" w:rsidRPr="00580195">
              <w:rPr>
                <w:rFonts w:hint="eastAsia"/>
                <w:sz w:val="28"/>
                <w:szCs w:val="28"/>
              </w:rPr>
              <w:t>качества</w:t>
            </w:r>
            <w:r w:rsidR="003B3927" w:rsidRPr="00580195">
              <w:rPr>
                <w:sz w:val="28"/>
                <w:szCs w:val="28"/>
              </w:rPr>
              <w:t xml:space="preserve"> </w:t>
            </w:r>
            <w:r w:rsidR="003B3927" w:rsidRPr="00580195">
              <w:rPr>
                <w:rFonts w:hint="eastAsia"/>
                <w:sz w:val="28"/>
                <w:szCs w:val="28"/>
              </w:rPr>
              <w:t>справочной</w:t>
            </w:r>
            <w:r w:rsidR="003B3927" w:rsidRPr="00580195">
              <w:rPr>
                <w:sz w:val="28"/>
                <w:szCs w:val="28"/>
              </w:rPr>
              <w:t xml:space="preserve"> </w:t>
            </w:r>
            <w:r w:rsidR="003B3927" w:rsidRPr="00580195">
              <w:rPr>
                <w:rFonts w:hint="eastAsia"/>
                <w:sz w:val="28"/>
                <w:szCs w:val="28"/>
              </w:rPr>
              <w:t>информации</w:t>
            </w:r>
            <w:r w:rsidR="003B3927" w:rsidRPr="00580195">
              <w:rPr>
                <w:sz w:val="28"/>
                <w:szCs w:val="28"/>
              </w:rPr>
              <w:t xml:space="preserve">, </w:t>
            </w:r>
            <w:r w:rsidR="003B3927" w:rsidRPr="00580195">
              <w:rPr>
                <w:rFonts w:hint="eastAsia"/>
                <w:sz w:val="28"/>
                <w:szCs w:val="28"/>
              </w:rPr>
              <w:t>степени</w:t>
            </w:r>
            <w:r w:rsidR="003B3927" w:rsidRPr="00580195">
              <w:rPr>
                <w:sz w:val="28"/>
                <w:szCs w:val="28"/>
              </w:rPr>
              <w:t xml:space="preserve"> </w:t>
            </w:r>
            <w:r w:rsidR="003B3927" w:rsidRPr="00580195">
              <w:rPr>
                <w:rFonts w:hint="eastAsia"/>
                <w:sz w:val="28"/>
                <w:szCs w:val="28"/>
              </w:rPr>
              <w:t>учета</w:t>
            </w:r>
            <w:r w:rsidR="003B3927" w:rsidRPr="00580195">
              <w:rPr>
                <w:sz w:val="28"/>
                <w:szCs w:val="28"/>
              </w:rPr>
              <w:t xml:space="preserve"> </w:t>
            </w:r>
            <w:r w:rsidR="003B3927" w:rsidRPr="00580195">
              <w:rPr>
                <w:rFonts w:hint="eastAsia"/>
                <w:sz w:val="28"/>
                <w:szCs w:val="28"/>
              </w:rPr>
              <w:t>непредвиденных</w:t>
            </w:r>
            <w:r w:rsidR="003B3927" w:rsidRPr="00580195">
              <w:rPr>
                <w:sz w:val="28"/>
                <w:szCs w:val="28"/>
              </w:rPr>
              <w:t xml:space="preserve"> </w:t>
            </w:r>
            <w:r w:rsidR="003B3927" w:rsidRPr="00580195">
              <w:rPr>
                <w:rFonts w:hint="eastAsia"/>
                <w:sz w:val="28"/>
                <w:szCs w:val="28"/>
              </w:rPr>
              <w:t>факторов</w:t>
            </w:r>
            <w:r w:rsidR="003B3927" w:rsidRPr="00580195">
              <w:rPr>
                <w:sz w:val="28"/>
                <w:szCs w:val="28"/>
              </w:rPr>
              <w:t>.</w:t>
            </w:r>
            <w:proofErr w:type="gramEnd"/>
          </w:p>
          <w:p w:rsidR="003B3927" w:rsidRPr="003B3927" w:rsidRDefault="003B3927" w:rsidP="003B3927">
            <w:pPr>
              <w:spacing w:after="120" w:line="240" w:lineRule="auto"/>
              <w:ind w:firstLine="697"/>
            </w:pPr>
            <w:r w:rsidRPr="003B3927">
              <w:t>Примечание – о</w:t>
            </w:r>
            <w:r w:rsidRPr="003B3927">
              <w:rPr>
                <w:rFonts w:hint="eastAsia"/>
              </w:rPr>
              <w:t>ценки</w:t>
            </w:r>
            <w:r w:rsidRPr="003B3927">
              <w:t xml:space="preserve"> 3-</w:t>
            </w:r>
            <w:r w:rsidRPr="003B3927">
              <w:rPr>
                <w:rFonts w:hint="eastAsia"/>
              </w:rPr>
              <w:t>го</w:t>
            </w:r>
            <w:r w:rsidRPr="003B3927">
              <w:t xml:space="preserve"> </w:t>
            </w:r>
            <w:r w:rsidRPr="003B3927">
              <w:rPr>
                <w:rFonts w:hint="eastAsia"/>
              </w:rPr>
              <w:t>класса</w:t>
            </w:r>
            <w:r w:rsidRPr="003B3927">
              <w:t xml:space="preserve"> </w:t>
            </w:r>
            <w:r w:rsidRPr="003B3927">
              <w:rPr>
                <w:rFonts w:hint="eastAsia"/>
              </w:rPr>
              <w:t>разрабатываются</w:t>
            </w:r>
            <w:r w:rsidRPr="003B3927">
              <w:t xml:space="preserve"> </w:t>
            </w:r>
            <w:r w:rsidRPr="003B3927">
              <w:rPr>
                <w:rFonts w:hint="eastAsia"/>
              </w:rPr>
              <w:t>для</w:t>
            </w:r>
            <w:r w:rsidRPr="003B3927">
              <w:t xml:space="preserve"> </w:t>
            </w:r>
            <w:r w:rsidRPr="003B3927">
              <w:rPr>
                <w:rFonts w:hint="eastAsia"/>
              </w:rPr>
              <w:t>расчета</w:t>
            </w:r>
            <w:r w:rsidRPr="003B3927">
              <w:t xml:space="preserve"> </w:t>
            </w:r>
            <w:r w:rsidRPr="003B3927">
              <w:rPr>
                <w:rFonts w:hint="eastAsia"/>
              </w:rPr>
              <w:t>бюджета</w:t>
            </w:r>
            <w:r w:rsidRPr="003B3927">
              <w:t xml:space="preserve"> </w:t>
            </w:r>
            <w:r w:rsidRPr="003B3927">
              <w:rPr>
                <w:rFonts w:hint="eastAsia"/>
              </w:rPr>
              <w:t>и</w:t>
            </w:r>
            <w:r w:rsidRPr="003B3927">
              <w:t xml:space="preserve"> </w:t>
            </w:r>
            <w:r w:rsidRPr="003B3927">
              <w:rPr>
                <w:rFonts w:hint="eastAsia"/>
              </w:rPr>
              <w:t>становятся</w:t>
            </w:r>
            <w:r w:rsidRPr="003B3927">
              <w:t xml:space="preserve"> </w:t>
            </w:r>
            <w:r w:rsidRPr="003B3927">
              <w:rPr>
                <w:rFonts w:hint="eastAsia"/>
              </w:rPr>
              <w:t>первыми</w:t>
            </w:r>
            <w:r w:rsidRPr="003B3927">
              <w:t xml:space="preserve"> </w:t>
            </w:r>
            <w:r w:rsidRPr="003B3927">
              <w:rPr>
                <w:rFonts w:hint="eastAsia"/>
              </w:rPr>
              <w:t>в</w:t>
            </w:r>
            <w:r w:rsidRPr="003B3927">
              <w:t xml:space="preserve"> </w:t>
            </w:r>
            <w:r w:rsidRPr="003B3927">
              <w:rPr>
                <w:rFonts w:hint="eastAsia"/>
              </w:rPr>
              <w:t>проекте</w:t>
            </w:r>
            <w:r w:rsidRPr="003B3927">
              <w:t xml:space="preserve"> </w:t>
            </w:r>
            <w:r w:rsidRPr="003B3927">
              <w:rPr>
                <w:rFonts w:hint="eastAsia"/>
              </w:rPr>
              <w:t>контрольными</w:t>
            </w:r>
            <w:r w:rsidRPr="003B3927">
              <w:t xml:space="preserve"> </w:t>
            </w:r>
            <w:r w:rsidRPr="003B3927">
              <w:rPr>
                <w:rFonts w:hint="eastAsia"/>
              </w:rPr>
              <w:t>отметками</w:t>
            </w:r>
            <w:r w:rsidRPr="003B3927">
              <w:t xml:space="preserve">, </w:t>
            </w:r>
            <w:r w:rsidRPr="003B3927">
              <w:rPr>
                <w:rFonts w:hint="eastAsia"/>
              </w:rPr>
              <w:t>относительно</w:t>
            </w:r>
            <w:r w:rsidRPr="003B3927">
              <w:t xml:space="preserve"> </w:t>
            </w:r>
            <w:r w:rsidRPr="003B3927">
              <w:rPr>
                <w:rFonts w:hint="eastAsia"/>
              </w:rPr>
              <w:t>которых</w:t>
            </w:r>
            <w:r w:rsidRPr="003B3927">
              <w:t xml:space="preserve"> </w:t>
            </w:r>
            <w:r w:rsidRPr="003B3927">
              <w:rPr>
                <w:rFonts w:hint="eastAsia"/>
              </w:rPr>
              <w:t>будут</w:t>
            </w:r>
            <w:r w:rsidRPr="003B3927">
              <w:t xml:space="preserve">  о</w:t>
            </w:r>
            <w:r w:rsidRPr="003B3927">
              <w:rPr>
                <w:rFonts w:hint="eastAsia"/>
              </w:rPr>
              <w:t>цениваться</w:t>
            </w:r>
            <w:r w:rsidRPr="003B3927">
              <w:t xml:space="preserve"> </w:t>
            </w:r>
            <w:r w:rsidRPr="003B3927">
              <w:rPr>
                <w:rFonts w:hint="eastAsia"/>
              </w:rPr>
              <w:t>все</w:t>
            </w:r>
            <w:r w:rsidRPr="003B3927">
              <w:t xml:space="preserve"> </w:t>
            </w:r>
            <w:r w:rsidRPr="003B3927">
              <w:rPr>
                <w:rFonts w:hint="eastAsia"/>
              </w:rPr>
              <w:t>расходы</w:t>
            </w:r>
            <w:r w:rsidRPr="003B3927">
              <w:t xml:space="preserve"> </w:t>
            </w:r>
            <w:r w:rsidRPr="003B3927">
              <w:rPr>
                <w:rFonts w:hint="eastAsia"/>
              </w:rPr>
              <w:t>и</w:t>
            </w:r>
            <w:r w:rsidRPr="003B3927">
              <w:t xml:space="preserve"> </w:t>
            </w:r>
            <w:r w:rsidRPr="003B3927">
              <w:rPr>
                <w:rFonts w:hint="eastAsia"/>
              </w:rPr>
              <w:t>ресурсы</w:t>
            </w:r>
            <w:r w:rsidRPr="003B3927">
              <w:t xml:space="preserve"> </w:t>
            </w:r>
            <w:r w:rsidRPr="003B3927">
              <w:rPr>
                <w:rFonts w:hint="eastAsia"/>
              </w:rPr>
              <w:t>при</w:t>
            </w:r>
            <w:r w:rsidRPr="003B3927">
              <w:t xml:space="preserve"> </w:t>
            </w:r>
            <w:r w:rsidRPr="003B3927">
              <w:rPr>
                <w:rFonts w:hint="eastAsia"/>
              </w:rPr>
              <w:t>дальнейшем</w:t>
            </w:r>
            <w:r w:rsidRPr="003B3927">
              <w:t xml:space="preserve"> </w:t>
            </w:r>
            <w:r w:rsidRPr="003B3927">
              <w:rPr>
                <w:rFonts w:hint="eastAsia"/>
              </w:rPr>
              <w:t>уточнении</w:t>
            </w:r>
            <w:r w:rsidRPr="003B3927">
              <w:t xml:space="preserve"> </w:t>
            </w:r>
            <w:r w:rsidRPr="003B3927">
              <w:rPr>
                <w:rFonts w:hint="eastAsia"/>
              </w:rPr>
              <w:t>бюджета</w:t>
            </w:r>
            <w:r w:rsidRPr="003B3927">
              <w:t xml:space="preserve">. </w:t>
            </w:r>
            <w:r w:rsidRPr="003B3927">
              <w:rPr>
                <w:rFonts w:hint="eastAsia"/>
              </w:rPr>
              <w:t>Они</w:t>
            </w:r>
            <w:r w:rsidRPr="003B3927">
              <w:t xml:space="preserve"> </w:t>
            </w:r>
            <w:r w:rsidRPr="003B3927">
              <w:rPr>
                <w:rFonts w:hint="eastAsia"/>
              </w:rPr>
              <w:t>используются</w:t>
            </w:r>
            <w:r w:rsidRPr="003B3927">
              <w:t xml:space="preserve"> </w:t>
            </w:r>
            <w:r w:rsidRPr="003B3927">
              <w:rPr>
                <w:rFonts w:hint="eastAsia"/>
              </w:rPr>
              <w:t>в</w:t>
            </w:r>
            <w:r w:rsidRPr="003B3927">
              <w:t xml:space="preserve"> </w:t>
            </w:r>
            <w:r w:rsidRPr="003B3927">
              <w:rPr>
                <w:rFonts w:hint="eastAsia"/>
              </w:rPr>
              <w:t>этих</w:t>
            </w:r>
            <w:r w:rsidRPr="003B3927">
              <w:t xml:space="preserve"> </w:t>
            </w:r>
            <w:r w:rsidRPr="003B3927">
              <w:rPr>
                <w:rFonts w:hint="eastAsia"/>
              </w:rPr>
              <w:t>целях</w:t>
            </w:r>
            <w:r w:rsidRPr="003B3927">
              <w:t xml:space="preserve">, </w:t>
            </w:r>
            <w:r w:rsidRPr="003B3927">
              <w:rPr>
                <w:rFonts w:hint="eastAsia"/>
              </w:rPr>
              <w:t>пока</w:t>
            </w:r>
            <w:r w:rsidRPr="003B3927">
              <w:t xml:space="preserve"> </w:t>
            </w:r>
            <w:r w:rsidRPr="003B3927">
              <w:rPr>
                <w:rFonts w:hint="eastAsia"/>
              </w:rPr>
              <w:t>не</w:t>
            </w:r>
            <w:r w:rsidRPr="003B3927">
              <w:t xml:space="preserve"> </w:t>
            </w:r>
            <w:r w:rsidRPr="003B3927">
              <w:rPr>
                <w:rFonts w:hint="eastAsia"/>
              </w:rPr>
              <w:t>будут</w:t>
            </w:r>
            <w:r w:rsidRPr="003B3927">
              <w:t xml:space="preserve"> </w:t>
            </w:r>
            <w:r w:rsidRPr="003B3927">
              <w:rPr>
                <w:rFonts w:hint="eastAsia"/>
              </w:rPr>
              <w:t>заменены</w:t>
            </w:r>
            <w:r w:rsidRPr="003B3927">
              <w:t xml:space="preserve"> </w:t>
            </w:r>
            <w:r w:rsidRPr="003B3927">
              <w:rPr>
                <w:rFonts w:hint="eastAsia"/>
              </w:rPr>
              <w:t>более</w:t>
            </w:r>
            <w:r w:rsidRPr="003B3927">
              <w:t xml:space="preserve"> </w:t>
            </w:r>
            <w:r w:rsidRPr="003B3927">
              <w:rPr>
                <w:rFonts w:hint="eastAsia"/>
              </w:rPr>
              <w:t>детальными</w:t>
            </w:r>
            <w:r w:rsidRPr="003B3927">
              <w:t xml:space="preserve"> </w:t>
            </w:r>
            <w:r w:rsidRPr="003B3927">
              <w:rPr>
                <w:rFonts w:hint="eastAsia"/>
              </w:rPr>
              <w:t>проработками</w:t>
            </w:r>
            <w:r w:rsidRPr="003B3927">
              <w:t xml:space="preserve">. </w:t>
            </w:r>
            <w:r w:rsidRPr="003B3927">
              <w:rPr>
                <w:rFonts w:hint="eastAsia"/>
              </w:rPr>
              <w:t>Оценки</w:t>
            </w:r>
            <w:r w:rsidRPr="003B3927">
              <w:t xml:space="preserve"> 3-</w:t>
            </w:r>
            <w:r w:rsidRPr="003B3927">
              <w:rPr>
                <w:rFonts w:hint="eastAsia"/>
              </w:rPr>
              <w:t>го</w:t>
            </w:r>
            <w:r w:rsidRPr="003B3927">
              <w:t xml:space="preserve"> </w:t>
            </w:r>
            <w:r w:rsidRPr="003B3927">
              <w:rPr>
                <w:rFonts w:hint="eastAsia"/>
              </w:rPr>
              <w:t>класса</w:t>
            </w:r>
            <w:r w:rsidRPr="003B3927">
              <w:t xml:space="preserve"> </w:t>
            </w:r>
            <w:r w:rsidRPr="003B3927">
              <w:rPr>
                <w:rFonts w:hint="eastAsia"/>
              </w:rPr>
              <w:t>во</w:t>
            </w:r>
            <w:r w:rsidRPr="003B3927">
              <w:t xml:space="preserve"> </w:t>
            </w:r>
            <w:r w:rsidRPr="003B3927">
              <w:rPr>
                <w:rFonts w:hint="eastAsia"/>
              </w:rPr>
              <w:t>многих</w:t>
            </w:r>
            <w:r w:rsidRPr="003B3927">
              <w:t xml:space="preserve"> </w:t>
            </w:r>
            <w:r w:rsidRPr="003B3927">
              <w:rPr>
                <w:rFonts w:hint="eastAsia"/>
              </w:rPr>
              <w:t>случаях</w:t>
            </w:r>
            <w:r w:rsidRPr="003B3927">
              <w:t xml:space="preserve"> </w:t>
            </w:r>
            <w:r w:rsidRPr="003B3927">
              <w:rPr>
                <w:rFonts w:hint="eastAsia"/>
              </w:rPr>
              <w:t>могут</w:t>
            </w:r>
            <w:r w:rsidRPr="003B3927">
              <w:t xml:space="preserve"> </w:t>
            </w:r>
            <w:r w:rsidRPr="003B3927">
              <w:rPr>
                <w:rFonts w:hint="eastAsia"/>
              </w:rPr>
              <w:t>рассматриваться</w:t>
            </w:r>
            <w:r w:rsidRPr="003B3927">
              <w:t xml:space="preserve"> </w:t>
            </w:r>
            <w:r w:rsidRPr="003B3927">
              <w:rPr>
                <w:rFonts w:hint="eastAsia"/>
              </w:rPr>
              <w:t>в</w:t>
            </w:r>
            <w:r w:rsidRPr="003B3927">
              <w:t xml:space="preserve"> </w:t>
            </w:r>
            <w:r w:rsidRPr="003B3927">
              <w:rPr>
                <w:rFonts w:hint="eastAsia"/>
              </w:rPr>
              <w:t>качестве</w:t>
            </w:r>
            <w:r w:rsidRPr="003B3927">
              <w:t xml:space="preserve"> </w:t>
            </w:r>
            <w:r w:rsidRPr="003B3927">
              <w:rPr>
                <w:rFonts w:hint="eastAsia"/>
              </w:rPr>
              <w:t>окончательных</w:t>
            </w:r>
            <w:r w:rsidRPr="003B3927">
              <w:t xml:space="preserve"> </w:t>
            </w:r>
            <w:r w:rsidRPr="003B3927">
              <w:rPr>
                <w:rFonts w:hint="eastAsia"/>
              </w:rPr>
              <w:t>для</w:t>
            </w:r>
            <w:r w:rsidRPr="003B3927">
              <w:t xml:space="preserve"> </w:t>
            </w:r>
            <w:proofErr w:type="gramStart"/>
            <w:r w:rsidRPr="003B3927">
              <w:rPr>
                <w:rFonts w:hint="eastAsia"/>
              </w:rPr>
              <w:t>контроля</w:t>
            </w:r>
            <w:r w:rsidRPr="003B3927">
              <w:t xml:space="preserve"> </w:t>
            </w:r>
            <w:r w:rsidRPr="003B3927">
              <w:rPr>
                <w:rFonts w:hint="eastAsia"/>
              </w:rPr>
              <w:t>за</w:t>
            </w:r>
            <w:proofErr w:type="gramEnd"/>
            <w:r w:rsidRPr="003B3927">
              <w:t xml:space="preserve"> </w:t>
            </w:r>
            <w:r w:rsidRPr="003B3927">
              <w:rPr>
                <w:rFonts w:hint="eastAsia"/>
              </w:rPr>
              <w:t>бюджетом</w:t>
            </w:r>
            <w:r w:rsidRPr="003B3927">
              <w:t xml:space="preserve"> </w:t>
            </w:r>
            <w:r w:rsidRPr="003B3927">
              <w:rPr>
                <w:rFonts w:hint="eastAsia"/>
              </w:rPr>
              <w:t>и</w:t>
            </w:r>
            <w:r w:rsidRPr="003B3927">
              <w:t xml:space="preserve"> </w:t>
            </w:r>
            <w:r w:rsidRPr="003B3927">
              <w:rPr>
                <w:rFonts w:hint="eastAsia"/>
              </w:rPr>
              <w:t>ходом</w:t>
            </w:r>
            <w:r w:rsidRPr="003B3927">
              <w:t xml:space="preserve"> </w:t>
            </w:r>
            <w:r w:rsidRPr="003B3927">
              <w:rPr>
                <w:rFonts w:hint="eastAsia"/>
              </w:rPr>
              <w:t>его</w:t>
            </w:r>
            <w:r w:rsidRPr="003B3927">
              <w:t xml:space="preserve"> </w:t>
            </w:r>
            <w:r w:rsidRPr="003B3927">
              <w:rPr>
                <w:rFonts w:hint="eastAsia"/>
              </w:rPr>
              <w:t>выполнения</w:t>
            </w:r>
            <w:r w:rsidRPr="003B3927">
              <w:t>.</w:t>
            </w:r>
          </w:p>
        </w:tc>
        <w:tc>
          <w:tcPr>
            <w:tcW w:w="1895" w:type="dxa"/>
            <w:tcBorders>
              <w:top w:val="nil"/>
              <w:left w:val="nil"/>
              <w:bottom w:val="nil"/>
              <w:right w:val="nil"/>
            </w:tcBorders>
          </w:tcPr>
          <w:p w:rsidR="003B3927" w:rsidRPr="009170FE" w:rsidRDefault="003B3927" w:rsidP="00F033EF">
            <w:pPr>
              <w:spacing w:line="240" w:lineRule="auto"/>
              <w:ind w:left="284" w:firstLine="0"/>
              <w:jc w:val="left"/>
              <w:rPr>
                <w:sz w:val="28"/>
                <w:szCs w:val="28"/>
                <w:lang w:val="en-US"/>
              </w:rPr>
            </w:pPr>
            <w:r>
              <w:rPr>
                <w:sz w:val="28"/>
                <w:szCs w:val="28"/>
                <w:lang w:val="en-US"/>
              </w:rPr>
              <w:t xml:space="preserve">project cost estimation of the </w:t>
            </w:r>
            <w:r w:rsidRPr="009170FE">
              <w:rPr>
                <w:sz w:val="28"/>
                <w:szCs w:val="28"/>
                <w:lang w:val="en-US"/>
              </w:rPr>
              <w:t>3 class of accuracy</w:t>
            </w:r>
          </w:p>
        </w:tc>
      </w:tr>
      <w:tr w:rsidR="003B3927" w:rsidRPr="00B00631" w:rsidTr="0043688A">
        <w:trPr>
          <w:cantSplit/>
        </w:trPr>
        <w:tc>
          <w:tcPr>
            <w:tcW w:w="7799" w:type="dxa"/>
            <w:tcBorders>
              <w:top w:val="nil"/>
              <w:left w:val="nil"/>
              <w:bottom w:val="nil"/>
              <w:right w:val="nil"/>
            </w:tcBorders>
          </w:tcPr>
          <w:p w:rsidR="003B3927" w:rsidRDefault="00833985" w:rsidP="003B3927">
            <w:pPr>
              <w:spacing w:after="120" w:line="240" w:lineRule="auto"/>
              <w:ind w:firstLine="697"/>
              <w:rPr>
                <w:sz w:val="28"/>
                <w:szCs w:val="28"/>
              </w:rPr>
            </w:pPr>
            <w:r>
              <w:rPr>
                <w:b/>
                <w:sz w:val="28"/>
                <w:szCs w:val="28"/>
              </w:rPr>
              <w:lastRenderedPageBreak/>
              <w:t>39</w:t>
            </w:r>
            <w:r w:rsidR="003B3927" w:rsidRPr="00FF2D93">
              <w:rPr>
                <w:b/>
                <w:sz w:val="28"/>
                <w:szCs w:val="28"/>
              </w:rPr>
              <w:t xml:space="preserve"> оценка стоимости проекта  4-го класса точности</w:t>
            </w:r>
            <w:r w:rsidR="003B3927" w:rsidRPr="00FF2D93">
              <w:rPr>
                <w:sz w:val="28"/>
                <w:szCs w:val="28"/>
              </w:rPr>
              <w:t xml:space="preserve">: </w:t>
            </w:r>
            <w:proofErr w:type="gramStart"/>
            <w:r w:rsidR="003B3927" w:rsidRPr="005B20AE">
              <w:rPr>
                <w:sz w:val="28"/>
                <w:szCs w:val="28"/>
              </w:rPr>
              <w:t>Оценка стоимости (проекта/ продукта/ программы/ актива/ организации), выполняемая</w:t>
            </w:r>
            <w:r w:rsidR="003B3927">
              <w:rPr>
                <w:sz w:val="28"/>
                <w:szCs w:val="28"/>
              </w:rPr>
              <w:t xml:space="preserve"> в условиях недостаточности исходной информации – в  диапазоне от </w:t>
            </w:r>
            <w:r w:rsidR="003B3927" w:rsidRPr="0017337C">
              <w:rPr>
                <w:sz w:val="28"/>
                <w:szCs w:val="28"/>
              </w:rPr>
              <w:t>1% - 15% от полной готовности</w:t>
            </w:r>
            <w:r w:rsidR="003B3927">
              <w:rPr>
                <w:sz w:val="28"/>
                <w:szCs w:val="28"/>
              </w:rPr>
              <w:t>, обеспечивающая точность стоимост</w:t>
            </w:r>
            <w:r w:rsidR="003B3927" w:rsidRPr="00E775DF">
              <w:rPr>
                <w:sz w:val="28"/>
                <w:szCs w:val="28"/>
              </w:rPr>
              <w:t>ных оценок  от -15% до -30% в</w:t>
            </w:r>
            <w:r w:rsidR="003B3927">
              <w:rPr>
                <w:sz w:val="28"/>
                <w:szCs w:val="28"/>
              </w:rPr>
              <w:t xml:space="preserve"> </w:t>
            </w:r>
            <w:r w:rsidR="003B3927" w:rsidRPr="00E775DF">
              <w:rPr>
                <w:sz w:val="28"/>
                <w:szCs w:val="28"/>
              </w:rPr>
              <w:t>нижнем диапазоне и от +20% до +50% в верхнем диапазоне, в зависимости от технологической сложности проекта, наличия и качества</w:t>
            </w:r>
            <w:r w:rsidR="003B3927">
              <w:rPr>
                <w:sz w:val="28"/>
                <w:szCs w:val="28"/>
              </w:rPr>
              <w:t xml:space="preserve"> </w:t>
            </w:r>
            <w:r w:rsidR="003B3927" w:rsidRPr="00E775DF">
              <w:rPr>
                <w:sz w:val="28"/>
                <w:szCs w:val="28"/>
              </w:rPr>
              <w:t>справочной информации, степени учета непредвиденных факторов.</w:t>
            </w:r>
            <w:proofErr w:type="gramEnd"/>
          </w:p>
          <w:p w:rsidR="003B3927" w:rsidRPr="003B3927" w:rsidRDefault="003B3927" w:rsidP="003B3927">
            <w:pPr>
              <w:spacing w:after="120" w:line="240" w:lineRule="auto"/>
              <w:ind w:firstLine="697"/>
            </w:pPr>
            <w:r w:rsidRPr="003B3927">
              <w:t>Примечание – оценки 4-го класса разрабатываются в следующих целях (но ими целевое назначение не ограничивается): детальное стратегическое планирование, развитие производства, вариантное проектирование на более высоком уровне детализации, вариантный анализ схем процессов, подтверждение экономической и технической возможности реализации, предварительного утверждения проекта бюджета и принятие решения о переходе к следующей стадии проекта.</w:t>
            </w:r>
          </w:p>
        </w:tc>
        <w:tc>
          <w:tcPr>
            <w:tcW w:w="1895" w:type="dxa"/>
            <w:tcBorders>
              <w:top w:val="nil"/>
              <w:left w:val="nil"/>
              <w:bottom w:val="nil"/>
              <w:right w:val="nil"/>
            </w:tcBorders>
          </w:tcPr>
          <w:p w:rsidR="003B3927" w:rsidRPr="009170FE" w:rsidRDefault="003B3927" w:rsidP="00F033EF">
            <w:pPr>
              <w:spacing w:line="240" w:lineRule="auto"/>
              <w:ind w:left="284" w:firstLine="0"/>
              <w:jc w:val="left"/>
              <w:rPr>
                <w:sz w:val="28"/>
                <w:szCs w:val="28"/>
                <w:lang w:val="en-US"/>
              </w:rPr>
            </w:pPr>
            <w:r w:rsidRPr="009170FE">
              <w:rPr>
                <w:sz w:val="28"/>
                <w:szCs w:val="28"/>
                <w:lang w:val="en-US"/>
              </w:rPr>
              <w:t>project cost estimation of the 4 class of accuracy</w:t>
            </w:r>
          </w:p>
        </w:tc>
      </w:tr>
      <w:tr w:rsidR="003B3927" w:rsidRPr="00B00631" w:rsidTr="0043688A">
        <w:trPr>
          <w:cantSplit/>
        </w:trPr>
        <w:tc>
          <w:tcPr>
            <w:tcW w:w="7799" w:type="dxa"/>
            <w:tcBorders>
              <w:top w:val="nil"/>
              <w:left w:val="nil"/>
              <w:bottom w:val="nil"/>
              <w:right w:val="nil"/>
            </w:tcBorders>
          </w:tcPr>
          <w:p w:rsidR="003B3927" w:rsidRDefault="003B3927" w:rsidP="003B3927">
            <w:pPr>
              <w:spacing w:after="120" w:line="240" w:lineRule="auto"/>
              <w:ind w:firstLine="697"/>
              <w:rPr>
                <w:sz w:val="28"/>
                <w:szCs w:val="28"/>
              </w:rPr>
            </w:pPr>
            <w:r w:rsidRPr="0017337C">
              <w:rPr>
                <w:b/>
                <w:sz w:val="28"/>
                <w:szCs w:val="28"/>
              </w:rPr>
              <w:t>4</w:t>
            </w:r>
            <w:r w:rsidR="00833985">
              <w:rPr>
                <w:b/>
                <w:sz w:val="28"/>
                <w:szCs w:val="28"/>
              </w:rPr>
              <w:t>0</w:t>
            </w:r>
            <w:r w:rsidRPr="0017337C">
              <w:rPr>
                <w:b/>
                <w:sz w:val="28"/>
                <w:szCs w:val="28"/>
              </w:rPr>
              <w:t xml:space="preserve"> оценка стоимости проекта 5-го класса точности</w:t>
            </w:r>
            <w:r w:rsidRPr="0017337C">
              <w:rPr>
                <w:sz w:val="28"/>
                <w:szCs w:val="28"/>
              </w:rPr>
              <w:t xml:space="preserve">: </w:t>
            </w:r>
            <w:proofErr w:type="gramStart"/>
            <w:r w:rsidRPr="00127176">
              <w:rPr>
                <w:sz w:val="28"/>
                <w:szCs w:val="28"/>
              </w:rPr>
              <w:t>Оценка стоимости (проекта/ продукта/ программы/ актива/ организации), выполняемая</w:t>
            </w:r>
            <w:r>
              <w:rPr>
                <w:sz w:val="28"/>
                <w:szCs w:val="28"/>
              </w:rPr>
              <w:t xml:space="preserve"> в условиях низкой готовности исходной информации от </w:t>
            </w:r>
            <w:r w:rsidRPr="00421B56">
              <w:rPr>
                <w:sz w:val="28"/>
                <w:szCs w:val="28"/>
              </w:rPr>
              <w:t>0% до 2% от полной готовности</w:t>
            </w:r>
            <w:r>
              <w:rPr>
                <w:sz w:val="28"/>
                <w:szCs w:val="28"/>
              </w:rPr>
              <w:t xml:space="preserve">, обеспечивающая точность стоимостных оценок от </w:t>
            </w:r>
            <w:r w:rsidRPr="00E775DF">
              <w:rPr>
                <w:sz w:val="28"/>
                <w:szCs w:val="28"/>
              </w:rPr>
              <w:t xml:space="preserve"> -20% </w:t>
            </w:r>
            <w:r w:rsidRPr="00E775DF">
              <w:rPr>
                <w:rFonts w:hint="eastAsia"/>
                <w:sz w:val="28"/>
                <w:szCs w:val="28"/>
              </w:rPr>
              <w:t>до</w:t>
            </w:r>
            <w:r w:rsidRPr="00E775DF">
              <w:rPr>
                <w:sz w:val="28"/>
                <w:szCs w:val="28"/>
              </w:rPr>
              <w:t xml:space="preserve"> -50% </w:t>
            </w:r>
            <w:r w:rsidRPr="00E775DF">
              <w:rPr>
                <w:rFonts w:hint="eastAsia"/>
                <w:sz w:val="28"/>
                <w:szCs w:val="28"/>
              </w:rPr>
              <w:t>в</w:t>
            </w:r>
            <w:r w:rsidRPr="00E775DF">
              <w:rPr>
                <w:sz w:val="28"/>
                <w:szCs w:val="28"/>
              </w:rPr>
              <w:t xml:space="preserve"> </w:t>
            </w:r>
            <w:r w:rsidRPr="00E775DF">
              <w:rPr>
                <w:rFonts w:hint="eastAsia"/>
                <w:sz w:val="28"/>
                <w:szCs w:val="28"/>
              </w:rPr>
              <w:t>нижнем</w:t>
            </w:r>
            <w:r w:rsidRPr="00E775DF">
              <w:rPr>
                <w:sz w:val="28"/>
                <w:szCs w:val="28"/>
              </w:rPr>
              <w:t xml:space="preserve"> </w:t>
            </w:r>
            <w:r w:rsidRPr="00E775DF">
              <w:rPr>
                <w:rFonts w:hint="eastAsia"/>
                <w:sz w:val="28"/>
                <w:szCs w:val="28"/>
              </w:rPr>
              <w:t>диапазоне</w:t>
            </w:r>
            <w:r w:rsidRPr="00E775DF">
              <w:rPr>
                <w:sz w:val="28"/>
                <w:szCs w:val="28"/>
              </w:rPr>
              <w:t xml:space="preserve"> </w:t>
            </w:r>
            <w:r w:rsidRPr="00E775DF">
              <w:rPr>
                <w:rFonts w:hint="eastAsia"/>
                <w:sz w:val="28"/>
                <w:szCs w:val="28"/>
              </w:rPr>
              <w:t>и</w:t>
            </w:r>
            <w:r w:rsidRPr="00E775DF">
              <w:rPr>
                <w:sz w:val="28"/>
                <w:szCs w:val="28"/>
              </w:rPr>
              <w:t xml:space="preserve"> </w:t>
            </w:r>
            <w:r w:rsidRPr="00E775DF">
              <w:rPr>
                <w:rFonts w:hint="eastAsia"/>
                <w:sz w:val="28"/>
                <w:szCs w:val="28"/>
              </w:rPr>
              <w:t>от</w:t>
            </w:r>
            <w:r w:rsidRPr="00E775DF">
              <w:rPr>
                <w:sz w:val="28"/>
                <w:szCs w:val="28"/>
              </w:rPr>
              <w:t xml:space="preserve"> +30% </w:t>
            </w:r>
            <w:r w:rsidRPr="00E775DF">
              <w:rPr>
                <w:rFonts w:hint="eastAsia"/>
                <w:sz w:val="28"/>
                <w:szCs w:val="28"/>
              </w:rPr>
              <w:t>до</w:t>
            </w:r>
            <w:r w:rsidRPr="00E775DF">
              <w:rPr>
                <w:sz w:val="28"/>
                <w:szCs w:val="28"/>
              </w:rPr>
              <w:t xml:space="preserve"> +100% </w:t>
            </w:r>
            <w:r w:rsidRPr="00E775DF">
              <w:rPr>
                <w:rFonts w:hint="eastAsia"/>
                <w:sz w:val="28"/>
                <w:szCs w:val="28"/>
              </w:rPr>
              <w:t>в</w:t>
            </w:r>
            <w:r w:rsidRPr="00E775DF">
              <w:rPr>
                <w:sz w:val="28"/>
                <w:szCs w:val="28"/>
              </w:rPr>
              <w:t xml:space="preserve"> </w:t>
            </w:r>
            <w:r w:rsidRPr="00E775DF">
              <w:rPr>
                <w:rFonts w:hint="eastAsia"/>
                <w:sz w:val="28"/>
                <w:szCs w:val="28"/>
              </w:rPr>
              <w:t>верхнем</w:t>
            </w:r>
            <w:r>
              <w:rPr>
                <w:sz w:val="28"/>
                <w:szCs w:val="28"/>
              </w:rPr>
              <w:t xml:space="preserve"> </w:t>
            </w:r>
            <w:r w:rsidRPr="00E775DF">
              <w:rPr>
                <w:rFonts w:hint="eastAsia"/>
                <w:sz w:val="28"/>
                <w:szCs w:val="28"/>
              </w:rPr>
              <w:t>диапазоне</w:t>
            </w:r>
            <w:r w:rsidRPr="00E775DF">
              <w:rPr>
                <w:sz w:val="28"/>
                <w:szCs w:val="28"/>
              </w:rPr>
              <w:t xml:space="preserve">, </w:t>
            </w:r>
            <w:r w:rsidRPr="00E775DF">
              <w:rPr>
                <w:rFonts w:hint="eastAsia"/>
                <w:sz w:val="28"/>
                <w:szCs w:val="28"/>
              </w:rPr>
              <w:t>в</w:t>
            </w:r>
            <w:r w:rsidRPr="00E775DF">
              <w:rPr>
                <w:sz w:val="28"/>
                <w:szCs w:val="28"/>
              </w:rPr>
              <w:t xml:space="preserve"> </w:t>
            </w:r>
            <w:r w:rsidRPr="00E775DF">
              <w:rPr>
                <w:rFonts w:hint="eastAsia"/>
                <w:sz w:val="28"/>
                <w:szCs w:val="28"/>
              </w:rPr>
              <w:t>зависимости</w:t>
            </w:r>
            <w:r w:rsidRPr="00E775DF">
              <w:rPr>
                <w:sz w:val="28"/>
                <w:szCs w:val="28"/>
              </w:rPr>
              <w:t xml:space="preserve"> </w:t>
            </w:r>
            <w:r w:rsidRPr="00E775DF">
              <w:rPr>
                <w:rFonts w:hint="eastAsia"/>
                <w:sz w:val="28"/>
                <w:szCs w:val="28"/>
              </w:rPr>
              <w:t>от</w:t>
            </w:r>
            <w:r w:rsidRPr="00E775DF">
              <w:rPr>
                <w:sz w:val="28"/>
                <w:szCs w:val="28"/>
              </w:rPr>
              <w:t xml:space="preserve"> </w:t>
            </w:r>
            <w:r w:rsidRPr="00E775DF">
              <w:rPr>
                <w:rFonts w:hint="eastAsia"/>
                <w:sz w:val="28"/>
                <w:szCs w:val="28"/>
              </w:rPr>
              <w:t>технологической</w:t>
            </w:r>
            <w:r>
              <w:rPr>
                <w:sz w:val="28"/>
                <w:szCs w:val="28"/>
              </w:rPr>
              <w:t xml:space="preserve"> </w:t>
            </w:r>
            <w:r w:rsidRPr="00E775DF">
              <w:rPr>
                <w:rFonts w:hint="eastAsia"/>
                <w:sz w:val="28"/>
                <w:szCs w:val="28"/>
              </w:rPr>
              <w:t>сложности</w:t>
            </w:r>
            <w:r w:rsidRPr="00E775DF">
              <w:rPr>
                <w:sz w:val="28"/>
                <w:szCs w:val="28"/>
              </w:rPr>
              <w:t xml:space="preserve"> </w:t>
            </w:r>
            <w:r w:rsidRPr="00E775DF">
              <w:rPr>
                <w:rFonts w:hint="eastAsia"/>
                <w:sz w:val="28"/>
                <w:szCs w:val="28"/>
              </w:rPr>
              <w:t>проекта</w:t>
            </w:r>
            <w:r w:rsidRPr="00E775DF">
              <w:rPr>
                <w:sz w:val="28"/>
                <w:szCs w:val="28"/>
              </w:rPr>
              <w:t xml:space="preserve">, </w:t>
            </w:r>
            <w:r w:rsidRPr="00E775DF">
              <w:rPr>
                <w:rFonts w:hint="eastAsia"/>
                <w:sz w:val="28"/>
                <w:szCs w:val="28"/>
              </w:rPr>
              <w:t>наличия</w:t>
            </w:r>
            <w:r w:rsidRPr="00E775DF">
              <w:rPr>
                <w:sz w:val="28"/>
                <w:szCs w:val="28"/>
              </w:rPr>
              <w:t xml:space="preserve"> </w:t>
            </w:r>
            <w:r w:rsidRPr="00E775DF">
              <w:rPr>
                <w:rFonts w:hint="eastAsia"/>
                <w:sz w:val="28"/>
                <w:szCs w:val="28"/>
              </w:rPr>
              <w:t>и</w:t>
            </w:r>
            <w:r w:rsidRPr="00E775DF">
              <w:rPr>
                <w:sz w:val="28"/>
                <w:szCs w:val="28"/>
              </w:rPr>
              <w:t xml:space="preserve"> </w:t>
            </w:r>
            <w:r w:rsidRPr="00E775DF">
              <w:rPr>
                <w:rFonts w:hint="eastAsia"/>
                <w:sz w:val="28"/>
                <w:szCs w:val="28"/>
              </w:rPr>
              <w:t>качества</w:t>
            </w:r>
            <w:r w:rsidRPr="00E775DF">
              <w:rPr>
                <w:sz w:val="28"/>
                <w:szCs w:val="28"/>
              </w:rPr>
              <w:t xml:space="preserve"> </w:t>
            </w:r>
            <w:r w:rsidRPr="00E775DF">
              <w:rPr>
                <w:rFonts w:hint="eastAsia"/>
                <w:sz w:val="28"/>
                <w:szCs w:val="28"/>
              </w:rPr>
              <w:t>справочной</w:t>
            </w:r>
            <w:r w:rsidRPr="00E775DF">
              <w:rPr>
                <w:sz w:val="28"/>
                <w:szCs w:val="28"/>
              </w:rPr>
              <w:t xml:space="preserve"> </w:t>
            </w:r>
            <w:r w:rsidRPr="00E775DF">
              <w:rPr>
                <w:rFonts w:hint="eastAsia"/>
                <w:sz w:val="28"/>
                <w:szCs w:val="28"/>
              </w:rPr>
              <w:t>информации</w:t>
            </w:r>
            <w:r w:rsidRPr="00E775DF">
              <w:rPr>
                <w:sz w:val="28"/>
                <w:szCs w:val="28"/>
              </w:rPr>
              <w:t>.</w:t>
            </w:r>
            <w:proofErr w:type="gramEnd"/>
          </w:p>
          <w:p w:rsidR="003B3927" w:rsidRPr="003B3927" w:rsidRDefault="003B3927" w:rsidP="003B3927">
            <w:pPr>
              <w:spacing w:after="120" w:line="240" w:lineRule="auto"/>
              <w:ind w:firstLine="697"/>
            </w:pPr>
            <w:r w:rsidRPr="003B3927">
              <w:t>Примечание – с</w:t>
            </w:r>
            <w:r w:rsidRPr="003B3927">
              <w:rPr>
                <w:rFonts w:hint="eastAsia"/>
              </w:rPr>
              <w:t>тоимостные</w:t>
            </w:r>
            <w:r w:rsidRPr="003B3927">
              <w:t xml:space="preserve"> </w:t>
            </w:r>
            <w:r w:rsidRPr="003B3927">
              <w:rPr>
                <w:rFonts w:hint="eastAsia"/>
              </w:rPr>
              <w:t>оценки</w:t>
            </w:r>
            <w:r w:rsidRPr="003B3927">
              <w:t xml:space="preserve"> 5</w:t>
            </w:r>
            <w:r w:rsidRPr="003B3927">
              <w:rPr>
                <w:rFonts w:hint="eastAsia"/>
              </w:rPr>
              <w:t>го</w:t>
            </w:r>
            <w:r w:rsidRPr="003B3927">
              <w:t xml:space="preserve"> </w:t>
            </w:r>
            <w:r w:rsidRPr="003B3927">
              <w:rPr>
                <w:rFonts w:hint="eastAsia"/>
              </w:rPr>
              <w:t>класса</w:t>
            </w:r>
            <w:r w:rsidRPr="003B3927">
              <w:t xml:space="preserve"> </w:t>
            </w:r>
            <w:r w:rsidRPr="003B3927">
              <w:rPr>
                <w:rFonts w:hint="eastAsia"/>
              </w:rPr>
              <w:t>применяются</w:t>
            </w:r>
            <w:r w:rsidRPr="003B3927">
              <w:t xml:space="preserve"> </w:t>
            </w:r>
            <w:r w:rsidRPr="003B3927">
              <w:rPr>
                <w:rFonts w:hint="eastAsia"/>
              </w:rPr>
              <w:t>для</w:t>
            </w:r>
            <w:r w:rsidRPr="003B3927">
              <w:t xml:space="preserve"> </w:t>
            </w:r>
            <w:r w:rsidRPr="003B3927">
              <w:rPr>
                <w:rFonts w:hint="eastAsia"/>
              </w:rPr>
              <w:t>любых</w:t>
            </w:r>
            <w:r w:rsidRPr="003B3927">
              <w:t xml:space="preserve"> </w:t>
            </w:r>
            <w:r w:rsidRPr="003B3927">
              <w:rPr>
                <w:rFonts w:hint="eastAsia"/>
              </w:rPr>
              <w:t>стратегических</w:t>
            </w:r>
            <w:r w:rsidRPr="003B3927">
              <w:t xml:space="preserve"> </w:t>
            </w:r>
            <w:r w:rsidRPr="003B3927">
              <w:rPr>
                <w:rFonts w:hint="eastAsia"/>
              </w:rPr>
              <w:t>целей</w:t>
            </w:r>
            <w:r w:rsidRPr="003B3927">
              <w:t xml:space="preserve"> </w:t>
            </w:r>
            <w:proofErr w:type="gramStart"/>
            <w:r w:rsidRPr="003B3927">
              <w:rPr>
                <w:rFonts w:hint="eastAsia"/>
              </w:rPr>
              <w:t>бизнес</w:t>
            </w:r>
            <w:r w:rsidRPr="003B3927">
              <w:t>-</w:t>
            </w:r>
            <w:r w:rsidRPr="003B3927">
              <w:rPr>
                <w:rFonts w:hint="eastAsia"/>
              </w:rPr>
              <w:t>планирования</w:t>
            </w:r>
            <w:proofErr w:type="gramEnd"/>
            <w:r w:rsidRPr="003B3927">
              <w:t xml:space="preserve">, </w:t>
            </w:r>
            <w:r w:rsidRPr="003B3927">
              <w:rPr>
                <w:rFonts w:hint="eastAsia"/>
              </w:rPr>
              <w:t>таких</w:t>
            </w:r>
            <w:r w:rsidRPr="003B3927">
              <w:t xml:space="preserve"> </w:t>
            </w:r>
            <w:r w:rsidRPr="003B3927">
              <w:rPr>
                <w:rFonts w:hint="eastAsia"/>
              </w:rPr>
              <w:t>как</w:t>
            </w:r>
            <w:r w:rsidRPr="003B3927">
              <w:t xml:space="preserve"> </w:t>
            </w:r>
            <w:r w:rsidRPr="003B3927">
              <w:rPr>
                <w:rFonts w:hint="eastAsia"/>
              </w:rPr>
              <w:t>исследования</w:t>
            </w:r>
            <w:r w:rsidRPr="003B3927">
              <w:t xml:space="preserve"> </w:t>
            </w:r>
            <w:r w:rsidRPr="003B3927">
              <w:rPr>
                <w:rFonts w:hint="eastAsia"/>
              </w:rPr>
              <w:t>рынка</w:t>
            </w:r>
            <w:r w:rsidRPr="003B3927">
              <w:t xml:space="preserve">, </w:t>
            </w:r>
            <w:r w:rsidRPr="003B3927">
              <w:rPr>
                <w:rFonts w:hint="eastAsia"/>
              </w:rPr>
              <w:t>оценки</w:t>
            </w:r>
            <w:r w:rsidRPr="003B3927">
              <w:t xml:space="preserve"> </w:t>
            </w:r>
            <w:r w:rsidRPr="003B3927">
              <w:rPr>
                <w:rFonts w:hint="eastAsia"/>
              </w:rPr>
              <w:t>начальной</w:t>
            </w:r>
            <w:r w:rsidRPr="003B3927">
              <w:t xml:space="preserve"> </w:t>
            </w:r>
            <w:r w:rsidRPr="003B3927">
              <w:rPr>
                <w:rFonts w:hint="eastAsia"/>
              </w:rPr>
              <w:t>жизнеспособности</w:t>
            </w:r>
            <w:r w:rsidRPr="003B3927">
              <w:t xml:space="preserve"> </w:t>
            </w:r>
            <w:r w:rsidRPr="003B3927">
              <w:rPr>
                <w:rFonts w:hint="eastAsia"/>
              </w:rPr>
              <w:t>проекта</w:t>
            </w:r>
            <w:r w:rsidRPr="003B3927">
              <w:t xml:space="preserve">, </w:t>
            </w:r>
            <w:r w:rsidRPr="003B3927">
              <w:rPr>
                <w:rFonts w:hint="eastAsia"/>
              </w:rPr>
              <w:t>оценка</w:t>
            </w:r>
            <w:r w:rsidRPr="003B3927">
              <w:t xml:space="preserve"> </w:t>
            </w:r>
            <w:r w:rsidRPr="003B3927">
              <w:rPr>
                <w:rFonts w:hint="eastAsia"/>
              </w:rPr>
              <w:t>альтернативных</w:t>
            </w:r>
            <w:r w:rsidRPr="003B3927">
              <w:t xml:space="preserve"> </w:t>
            </w:r>
            <w:r w:rsidRPr="003B3927">
              <w:rPr>
                <w:rFonts w:hint="eastAsia"/>
              </w:rPr>
              <w:t>схем</w:t>
            </w:r>
            <w:r w:rsidRPr="003B3927">
              <w:t xml:space="preserve">, </w:t>
            </w:r>
            <w:r w:rsidRPr="003B3927">
              <w:rPr>
                <w:rFonts w:hint="eastAsia"/>
              </w:rPr>
              <w:t>проектов</w:t>
            </w:r>
            <w:r w:rsidRPr="003B3927">
              <w:t xml:space="preserve"> </w:t>
            </w:r>
            <w:r w:rsidRPr="003B3927">
              <w:rPr>
                <w:rFonts w:hint="eastAsia"/>
              </w:rPr>
              <w:t>предварительной</w:t>
            </w:r>
            <w:r w:rsidRPr="003B3927">
              <w:t xml:space="preserve"> </w:t>
            </w:r>
            <w:r w:rsidRPr="003B3927">
              <w:rPr>
                <w:rFonts w:hint="eastAsia"/>
              </w:rPr>
              <w:t>проверки</w:t>
            </w:r>
            <w:r w:rsidRPr="003B3927">
              <w:t xml:space="preserve">, </w:t>
            </w:r>
            <w:r w:rsidRPr="003B3927">
              <w:rPr>
                <w:rFonts w:hint="eastAsia"/>
              </w:rPr>
              <w:t>исследований</w:t>
            </w:r>
            <w:r w:rsidRPr="003B3927">
              <w:t xml:space="preserve"> </w:t>
            </w:r>
            <w:r w:rsidRPr="003B3927">
              <w:rPr>
                <w:rFonts w:hint="eastAsia"/>
              </w:rPr>
              <w:t>местоположения</w:t>
            </w:r>
            <w:r w:rsidRPr="003B3927">
              <w:t xml:space="preserve"> </w:t>
            </w:r>
            <w:r w:rsidRPr="003B3927">
              <w:rPr>
                <w:rFonts w:hint="eastAsia"/>
              </w:rPr>
              <w:t>проекта</w:t>
            </w:r>
            <w:r w:rsidRPr="003B3927">
              <w:t xml:space="preserve">, </w:t>
            </w:r>
            <w:r w:rsidRPr="003B3927">
              <w:rPr>
                <w:rFonts w:hint="eastAsia"/>
              </w:rPr>
              <w:t>оценок</w:t>
            </w:r>
            <w:r w:rsidRPr="003B3927">
              <w:t xml:space="preserve"> </w:t>
            </w:r>
            <w:r w:rsidRPr="003B3927">
              <w:rPr>
                <w:rFonts w:hint="eastAsia"/>
              </w:rPr>
              <w:t>потребностей</w:t>
            </w:r>
            <w:r w:rsidRPr="003B3927">
              <w:t xml:space="preserve"> </w:t>
            </w:r>
            <w:r w:rsidRPr="003B3927">
              <w:rPr>
                <w:rFonts w:hint="eastAsia"/>
              </w:rPr>
              <w:t>в</w:t>
            </w:r>
            <w:r w:rsidRPr="003B3927">
              <w:t xml:space="preserve"> </w:t>
            </w:r>
            <w:r w:rsidRPr="003B3927">
              <w:rPr>
                <w:rFonts w:hint="eastAsia"/>
              </w:rPr>
              <w:t>ресурсах</w:t>
            </w:r>
            <w:r w:rsidRPr="003B3927">
              <w:t xml:space="preserve"> </w:t>
            </w:r>
            <w:r w:rsidRPr="003B3927">
              <w:rPr>
                <w:rFonts w:hint="eastAsia"/>
              </w:rPr>
              <w:t>и</w:t>
            </w:r>
            <w:r w:rsidRPr="003B3927">
              <w:t xml:space="preserve"> </w:t>
            </w:r>
            <w:r w:rsidRPr="003B3927">
              <w:rPr>
                <w:rFonts w:hint="eastAsia"/>
              </w:rPr>
              <w:t>бюджетирования</w:t>
            </w:r>
            <w:r w:rsidRPr="003B3927">
              <w:t xml:space="preserve">, </w:t>
            </w:r>
            <w:r w:rsidRPr="003B3927">
              <w:rPr>
                <w:rFonts w:hint="eastAsia"/>
              </w:rPr>
              <w:t>долгосрочное</w:t>
            </w:r>
            <w:r w:rsidRPr="003B3927">
              <w:t xml:space="preserve"> </w:t>
            </w:r>
            <w:r w:rsidRPr="003B3927">
              <w:rPr>
                <w:rFonts w:hint="eastAsia"/>
              </w:rPr>
              <w:t>планирование</w:t>
            </w:r>
            <w:r w:rsidRPr="003B3927">
              <w:t xml:space="preserve"> </w:t>
            </w:r>
            <w:r w:rsidRPr="003B3927">
              <w:rPr>
                <w:rFonts w:hint="eastAsia"/>
              </w:rPr>
              <w:t>капитала</w:t>
            </w:r>
            <w:r w:rsidRPr="003B3927">
              <w:t xml:space="preserve"> </w:t>
            </w:r>
            <w:r w:rsidRPr="003B3927">
              <w:rPr>
                <w:rFonts w:hint="eastAsia"/>
              </w:rPr>
              <w:t>и</w:t>
            </w:r>
            <w:r w:rsidRPr="003B3927">
              <w:t xml:space="preserve"> </w:t>
            </w:r>
            <w:r w:rsidRPr="003B3927">
              <w:rPr>
                <w:rFonts w:hint="eastAsia"/>
              </w:rPr>
              <w:t>т</w:t>
            </w:r>
            <w:r w:rsidRPr="003B3927">
              <w:t>.</w:t>
            </w:r>
            <w:r w:rsidRPr="003B3927">
              <w:rPr>
                <w:rFonts w:hint="eastAsia"/>
              </w:rPr>
              <w:t>д</w:t>
            </w:r>
            <w:r w:rsidRPr="003B3927">
              <w:t>.</w:t>
            </w:r>
          </w:p>
        </w:tc>
        <w:tc>
          <w:tcPr>
            <w:tcW w:w="1895" w:type="dxa"/>
            <w:tcBorders>
              <w:top w:val="nil"/>
              <w:left w:val="nil"/>
              <w:bottom w:val="nil"/>
              <w:right w:val="nil"/>
            </w:tcBorders>
          </w:tcPr>
          <w:p w:rsidR="003B3927" w:rsidRPr="009170FE" w:rsidRDefault="003B3927" w:rsidP="00F033EF">
            <w:pPr>
              <w:spacing w:line="240" w:lineRule="auto"/>
              <w:ind w:left="284" w:firstLine="0"/>
              <w:jc w:val="left"/>
              <w:rPr>
                <w:sz w:val="28"/>
                <w:szCs w:val="28"/>
                <w:lang w:val="en-US"/>
              </w:rPr>
            </w:pPr>
            <w:r w:rsidRPr="009170FE">
              <w:rPr>
                <w:sz w:val="28"/>
                <w:szCs w:val="28"/>
                <w:lang w:val="en-US"/>
              </w:rPr>
              <w:t>project cost estimation of the 5 class of accuracy</w:t>
            </w:r>
          </w:p>
        </w:tc>
      </w:tr>
      <w:tr w:rsidR="003B3927" w:rsidRPr="00154E91" w:rsidTr="00C63AC2">
        <w:trPr>
          <w:cantSplit/>
        </w:trPr>
        <w:tc>
          <w:tcPr>
            <w:tcW w:w="7799" w:type="dxa"/>
            <w:tcBorders>
              <w:top w:val="nil"/>
              <w:left w:val="nil"/>
              <w:bottom w:val="nil"/>
              <w:right w:val="nil"/>
            </w:tcBorders>
          </w:tcPr>
          <w:p w:rsidR="003B3927" w:rsidRPr="00A96763" w:rsidRDefault="00833985" w:rsidP="00EA0550">
            <w:pPr>
              <w:spacing w:after="120" w:line="240" w:lineRule="auto"/>
              <w:ind w:firstLine="709"/>
              <w:rPr>
                <w:sz w:val="28"/>
                <w:szCs w:val="28"/>
              </w:rPr>
            </w:pPr>
            <w:r>
              <w:rPr>
                <w:b/>
                <w:sz w:val="28"/>
                <w:szCs w:val="28"/>
              </w:rPr>
              <w:t>4</w:t>
            </w:r>
            <w:r w:rsidR="00EA0550">
              <w:rPr>
                <w:b/>
                <w:sz w:val="28"/>
                <w:szCs w:val="28"/>
              </w:rPr>
              <w:t>1</w:t>
            </w:r>
            <w:r w:rsidR="003B3927">
              <w:rPr>
                <w:b/>
                <w:sz w:val="28"/>
                <w:szCs w:val="28"/>
              </w:rPr>
              <w:t xml:space="preserve"> </w:t>
            </w:r>
            <w:r w:rsidR="003B3927" w:rsidRPr="00AB3127">
              <w:rPr>
                <w:b/>
                <w:sz w:val="28"/>
                <w:szCs w:val="28"/>
              </w:rPr>
              <w:t xml:space="preserve">оценка стоимости </w:t>
            </w:r>
            <w:r w:rsidR="003B3927">
              <w:rPr>
                <w:b/>
                <w:sz w:val="28"/>
                <w:szCs w:val="28"/>
              </w:rPr>
              <w:t>работы</w:t>
            </w:r>
            <w:r w:rsidR="003B3927" w:rsidRPr="00AB3127">
              <w:rPr>
                <w:b/>
                <w:sz w:val="28"/>
                <w:szCs w:val="28"/>
              </w:rPr>
              <w:t>:</w:t>
            </w:r>
            <w:r w:rsidR="003B3927" w:rsidRPr="00A96763">
              <w:rPr>
                <w:sz w:val="28"/>
                <w:szCs w:val="28"/>
              </w:rPr>
              <w:t xml:space="preserve"> Прогнозируемая стоимость операции расписания, которая включает в себя стоимость всех ресурсов, необходимых для исполнения и завершения </w:t>
            </w:r>
            <w:r w:rsidR="003B3927">
              <w:rPr>
                <w:sz w:val="28"/>
                <w:szCs w:val="28"/>
              </w:rPr>
              <w:t>работы</w:t>
            </w:r>
            <w:r w:rsidR="003B3927" w:rsidRPr="00A96763">
              <w:rPr>
                <w:sz w:val="28"/>
                <w:szCs w:val="28"/>
              </w:rPr>
              <w:t xml:space="preserve">, в том числе все виды и компоненты стоимости. </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rPr>
            </w:pPr>
            <w:proofErr w:type="spellStart"/>
            <w:r w:rsidRPr="00A96763">
              <w:rPr>
                <w:sz w:val="28"/>
                <w:szCs w:val="28"/>
              </w:rPr>
              <w:t>activity</w:t>
            </w:r>
            <w:proofErr w:type="spellEnd"/>
            <w:r w:rsidRPr="00A96763">
              <w:rPr>
                <w:sz w:val="28"/>
                <w:szCs w:val="28"/>
              </w:rPr>
              <w:t xml:space="preserve"> </w:t>
            </w:r>
            <w:proofErr w:type="spellStart"/>
            <w:r w:rsidRPr="00A96763">
              <w:rPr>
                <w:sz w:val="28"/>
                <w:szCs w:val="28"/>
              </w:rPr>
              <w:t>cost</w:t>
            </w:r>
            <w:proofErr w:type="spellEnd"/>
            <w:r w:rsidRPr="00A96763">
              <w:rPr>
                <w:sz w:val="28"/>
                <w:szCs w:val="28"/>
              </w:rPr>
              <w:t xml:space="preserve"> </w:t>
            </w:r>
            <w:proofErr w:type="spellStart"/>
            <w:r w:rsidRPr="00A96763">
              <w:rPr>
                <w:sz w:val="28"/>
                <w:szCs w:val="28"/>
              </w:rPr>
              <w:t>estimate</w:t>
            </w:r>
            <w:proofErr w:type="spellEnd"/>
          </w:p>
        </w:tc>
      </w:tr>
      <w:tr w:rsidR="00C63AC2" w:rsidRPr="00154E91" w:rsidTr="00C63AC2">
        <w:trPr>
          <w:cantSplit/>
        </w:trPr>
        <w:tc>
          <w:tcPr>
            <w:tcW w:w="7799" w:type="dxa"/>
            <w:tcBorders>
              <w:top w:val="nil"/>
              <w:left w:val="nil"/>
              <w:bottom w:val="nil"/>
              <w:right w:val="nil"/>
            </w:tcBorders>
          </w:tcPr>
          <w:p w:rsidR="00C63AC2" w:rsidRDefault="00C63AC2" w:rsidP="00833985">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rPr>
            </w:pPr>
          </w:p>
        </w:tc>
      </w:tr>
      <w:tr w:rsidR="00C63AC2" w:rsidRPr="00154E91" w:rsidTr="00C63AC2">
        <w:trPr>
          <w:cantSplit/>
        </w:trPr>
        <w:tc>
          <w:tcPr>
            <w:tcW w:w="7799" w:type="dxa"/>
            <w:tcBorders>
              <w:top w:val="nil"/>
              <w:left w:val="nil"/>
              <w:bottom w:val="nil"/>
              <w:right w:val="nil"/>
            </w:tcBorders>
          </w:tcPr>
          <w:p w:rsidR="00C63AC2" w:rsidRDefault="00C63AC2" w:rsidP="00833985">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rPr>
            </w:pPr>
          </w:p>
        </w:tc>
      </w:tr>
      <w:tr w:rsidR="00C63AC2" w:rsidRPr="00154E91" w:rsidTr="00C63AC2">
        <w:trPr>
          <w:cantSplit/>
        </w:trPr>
        <w:tc>
          <w:tcPr>
            <w:tcW w:w="7799" w:type="dxa"/>
            <w:tcBorders>
              <w:top w:val="nil"/>
              <w:left w:val="nil"/>
              <w:bottom w:val="nil"/>
              <w:right w:val="nil"/>
            </w:tcBorders>
          </w:tcPr>
          <w:p w:rsidR="00C63AC2" w:rsidRDefault="00C63AC2" w:rsidP="00833985">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rPr>
            </w:pPr>
          </w:p>
        </w:tc>
      </w:tr>
      <w:tr w:rsidR="00C63AC2" w:rsidRPr="00154E91" w:rsidTr="00C63AC2">
        <w:trPr>
          <w:cantSplit/>
        </w:trPr>
        <w:tc>
          <w:tcPr>
            <w:tcW w:w="7799" w:type="dxa"/>
            <w:tcBorders>
              <w:top w:val="nil"/>
              <w:left w:val="nil"/>
              <w:bottom w:val="nil"/>
              <w:right w:val="nil"/>
            </w:tcBorders>
          </w:tcPr>
          <w:p w:rsidR="00C63AC2" w:rsidRDefault="00C63AC2" w:rsidP="00833985">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rPr>
            </w:pPr>
          </w:p>
        </w:tc>
      </w:tr>
      <w:tr w:rsidR="00C63AC2" w:rsidRPr="00154E91" w:rsidTr="00C63AC2">
        <w:trPr>
          <w:cantSplit/>
        </w:trPr>
        <w:tc>
          <w:tcPr>
            <w:tcW w:w="7799" w:type="dxa"/>
            <w:tcBorders>
              <w:top w:val="nil"/>
              <w:left w:val="nil"/>
              <w:bottom w:val="nil"/>
              <w:right w:val="nil"/>
            </w:tcBorders>
          </w:tcPr>
          <w:p w:rsidR="00C63AC2" w:rsidRDefault="00C63AC2" w:rsidP="00833985">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rPr>
            </w:pPr>
          </w:p>
        </w:tc>
      </w:tr>
      <w:tr w:rsidR="003B3927" w:rsidRPr="00154E91" w:rsidTr="00C63AC2">
        <w:trPr>
          <w:cantSplit/>
        </w:trPr>
        <w:tc>
          <w:tcPr>
            <w:tcW w:w="7799" w:type="dxa"/>
            <w:tcBorders>
              <w:top w:val="nil"/>
              <w:left w:val="nil"/>
              <w:bottom w:val="single" w:sz="4" w:space="0" w:color="auto"/>
              <w:right w:val="nil"/>
            </w:tcBorders>
          </w:tcPr>
          <w:p w:rsidR="003B3927" w:rsidRDefault="003B3927" w:rsidP="00833985">
            <w:pPr>
              <w:spacing w:after="120" w:line="240" w:lineRule="auto"/>
              <w:ind w:firstLine="709"/>
              <w:rPr>
                <w:b/>
                <w:sz w:val="28"/>
                <w:szCs w:val="28"/>
              </w:rPr>
            </w:pPr>
            <w:r>
              <w:rPr>
                <w:b/>
                <w:sz w:val="28"/>
                <w:szCs w:val="28"/>
              </w:rPr>
              <w:lastRenderedPageBreak/>
              <w:t>4</w:t>
            </w:r>
            <w:r w:rsidR="00833985">
              <w:rPr>
                <w:b/>
                <w:sz w:val="28"/>
                <w:szCs w:val="28"/>
              </w:rPr>
              <w:t>2</w:t>
            </w:r>
          </w:p>
        </w:tc>
        <w:tc>
          <w:tcPr>
            <w:tcW w:w="1895" w:type="dxa"/>
            <w:tcBorders>
              <w:top w:val="nil"/>
              <w:left w:val="nil"/>
              <w:bottom w:val="single" w:sz="4" w:space="0" w:color="auto"/>
              <w:right w:val="nil"/>
            </w:tcBorders>
          </w:tcPr>
          <w:p w:rsidR="003B3927" w:rsidRPr="00A96763" w:rsidRDefault="003B3927" w:rsidP="00F033EF">
            <w:pPr>
              <w:spacing w:line="240" w:lineRule="auto"/>
              <w:ind w:left="284" w:firstLine="0"/>
              <w:jc w:val="left"/>
              <w:rPr>
                <w:sz w:val="28"/>
                <w:szCs w:val="28"/>
              </w:rPr>
            </w:pPr>
          </w:p>
        </w:tc>
      </w:tr>
      <w:tr w:rsidR="003B3927" w:rsidRPr="00154E91" w:rsidTr="006817DB">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6817DB">
              <w:rPr>
                <w:b/>
                <w:sz w:val="28"/>
                <w:szCs w:val="28"/>
              </w:rPr>
              <w:t>план управления активами</w:t>
            </w:r>
            <w:r w:rsidRPr="0009090A">
              <w:rPr>
                <w:sz w:val="28"/>
                <w:szCs w:val="28"/>
              </w:rPr>
              <w:t>: Документированная информация, которая устанавливает виды деятельности, ресурсы и временные параметры применительно к конкретному активу или группе активов, необходимые для достижения целей управления активами организации.</w:t>
            </w:r>
          </w:p>
          <w:p w:rsidR="003B3927" w:rsidRPr="00AD47C0" w:rsidRDefault="003B3927" w:rsidP="003B3927">
            <w:pPr>
              <w:spacing w:after="120" w:line="240" w:lineRule="auto"/>
            </w:pPr>
            <w:r w:rsidRPr="00AD47C0">
              <w:t>Примечания</w:t>
            </w:r>
          </w:p>
          <w:p w:rsidR="003B3927" w:rsidRPr="00AD47C0" w:rsidRDefault="003B3927" w:rsidP="003B3927">
            <w:pPr>
              <w:spacing w:after="120" w:line="240" w:lineRule="auto"/>
            </w:pPr>
            <w:r w:rsidRPr="00AD47C0">
              <w:t>1</w:t>
            </w:r>
            <w:r>
              <w:t xml:space="preserve"> </w:t>
            </w:r>
            <w:r w:rsidRPr="00AD47C0">
              <w:t>Активы могут группироваться по типу актива, классу актива, системе активов или  портфелю активов.</w:t>
            </w:r>
          </w:p>
          <w:p w:rsidR="003B3927" w:rsidRPr="00AD47C0" w:rsidRDefault="003B3927" w:rsidP="003B3927">
            <w:pPr>
              <w:spacing w:after="120" w:line="240" w:lineRule="auto"/>
            </w:pPr>
            <w:r w:rsidRPr="00AD47C0">
              <w:t>2</w:t>
            </w:r>
            <w:r>
              <w:t xml:space="preserve"> </w:t>
            </w:r>
            <w:r w:rsidRPr="00AD47C0">
              <w:t>План управления активами является производным от стратегического плана управления активами.</w:t>
            </w:r>
          </w:p>
          <w:p w:rsidR="003B3927" w:rsidRPr="00AD47C0" w:rsidRDefault="003B3927" w:rsidP="003B3927">
            <w:pPr>
              <w:spacing w:after="120" w:line="240" w:lineRule="auto"/>
            </w:pPr>
            <w:r w:rsidRPr="00AD47C0">
              <w:t>3</w:t>
            </w:r>
            <w:r>
              <w:t xml:space="preserve"> </w:t>
            </w:r>
            <w:r w:rsidRPr="00AD47C0">
              <w:t>План управления активами может быть составной частью или дополнением к стратегическому плану управления активами.</w:t>
            </w:r>
          </w:p>
          <w:p w:rsidR="003B3927" w:rsidRPr="00845594" w:rsidRDefault="003B3927" w:rsidP="003B3927">
            <w:pPr>
              <w:spacing w:after="120" w:line="240" w:lineRule="auto"/>
              <w:rPr>
                <w:sz w:val="28"/>
                <w:szCs w:val="28"/>
                <w:lang w:val="en-US"/>
              </w:rPr>
            </w:pPr>
            <w:r>
              <w:rPr>
                <w:sz w:val="28"/>
                <w:szCs w:val="28"/>
                <w:lang w:val="en-US"/>
              </w:rPr>
              <w:t>[</w:t>
            </w:r>
            <w:r w:rsidRPr="00AD47C0">
              <w:rPr>
                <w:sz w:val="28"/>
                <w:szCs w:val="28"/>
              </w:rPr>
              <w:t>ГОСТ Р 55.0.01-2014/ИСО 55000:2014, статья 3.3.</w:t>
            </w:r>
            <w:r>
              <w:rPr>
                <w:sz w:val="28"/>
                <w:szCs w:val="28"/>
              </w:rPr>
              <w:t>3</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management</w:t>
            </w:r>
            <w:proofErr w:type="spellEnd"/>
            <w:r w:rsidRPr="0009090A">
              <w:rPr>
                <w:sz w:val="28"/>
                <w:szCs w:val="28"/>
              </w:rPr>
              <w:t xml:space="preserve"> </w:t>
            </w:r>
            <w:proofErr w:type="spellStart"/>
            <w:r w:rsidRPr="0009090A">
              <w:rPr>
                <w:sz w:val="28"/>
                <w:szCs w:val="28"/>
              </w:rPr>
              <w:t>plan</w:t>
            </w:r>
            <w:proofErr w:type="spellEnd"/>
          </w:p>
        </w:tc>
      </w:tr>
      <w:tr w:rsidR="003B3927" w:rsidRPr="00154E91" w:rsidTr="006817DB">
        <w:trPr>
          <w:cantSplit/>
        </w:trPr>
        <w:tc>
          <w:tcPr>
            <w:tcW w:w="7799" w:type="dxa"/>
            <w:tcBorders>
              <w:top w:val="single" w:sz="4" w:space="0" w:color="auto"/>
              <w:left w:val="nil"/>
              <w:bottom w:val="nil"/>
              <w:right w:val="nil"/>
            </w:tcBorders>
          </w:tcPr>
          <w:p w:rsidR="003B3927" w:rsidRPr="00A96763" w:rsidRDefault="003B3927" w:rsidP="00833985">
            <w:pPr>
              <w:spacing w:after="120" w:line="240" w:lineRule="auto"/>
              <w:ind w:firstLine="709"/>
              <w:rPr>
                <w:sz w:val="28"/>
                <w:szCs w:val="28"/>
              </w:rPr>
            </w:pPr>
            <w:r>
              <w:rPr>
                <w:b/>
                <w:sz w:val="28"/>
                <w:szCs w:val="28"/>
              </w:rPr>
              <w:t>4</w:t>
            </w:r>
            <w:r w:rsidR="00833985">
              <w:rPr>
                <w:b/>
                <w:sz w:val="28"/>
                <w:szCs w:val="28"/>
              </w:rPr>
              <w:t>3</w:t>
            </w:r>
            <w:r>
              <w:rPr>
                <w:b/>
                <w:sz w:val="28"/>
                <w:szCs w:val="28"/>
              </w:rPr>
              <w:t xml:space="preserve"> </w:t>
            </w:r>
            <w:r w:rsidRPr="00AB3127">
              <w:rPr>
                <w:b/>
                <w:sz w:val="28"/>
                <w:szCs w:val="28"/>
              </w:rPr>
              <w:t>план управления стоимостью:</w:t>
            </w:r>
            <w:r w:rsidRPr="00A96763">
              <w:rPr>
                <w:sz w:val="28"/>
                <w:szCs w:val="28"/>
              </w:rPr>
              <w:t xml:space="preserve"> Компонент плана управления проектом или программой, описывающий способы планирования, структурирования и контроля стоимости.</w:t>
            </w:r>
          </w:p>
        </w:tc>
        <w:tc>
          <w:tcPr>
            <w:tcW w:w="1895" w:type="dxa"/>
            <w:tcBorders>
              <w:top w:val="single" w:sz="4" w:space="0" w:color="auto"/>
              <w:left w:val="nil"/>
              <w:bottom w:val="nil"/>
              <w:right w:val="nil"/>
            </w:tcBorders>
          </w:tcPr>
          <w:p w:rsidR="003B3927" w:rsidRPr="00A96763" w:rsidRDefault="003B3927" w:rsidP="00F033EF">
            <w:pPr>
              <w:spacing w:line="240" w:lineRule="auto"/>
              <w:ind w:left="284" w:firstLine="0"/>
              <w:jc w:val="left"/>
              <w:rPr>
                <w:sz w:val="28"/>
                <w:szCs w:val="28"/>
              </w:rPr>
            </w:pPr>
            <w:proofErr w:type="spellStart"/>
            <w:r w:rsidRPr="00A96763">
              <w:rPr>
                <w:sz w:val="28"/>
                <w:szCs w:val="28"/>
              </w:rPr>
              <w:t>cost</w:t>
            </w:r>
            <w:proofErr w:type="spellEnd"/>
            <w:r w:rsidRPr="00A96763">
              <w:rPr>
                <w:sz w:val="28"/>
                <w:szCs w:val="28"/>
              </w:rPr>
              <w:t xml:space="preserve"> </w:t>
            </w:r>
            <w:proofErr w:type="spellStart"/>
            <w:r w:rsidRPr="00A96763">
              <w:rPr>
                <w:sz w:val="28"/>
                <w:szCs w:val="28"/>
              </w:rPr>
              <w:t>management</w:t>
            </w:r>
            <w:proofErr w:type="spellEnd"/>
            <w:r w:rsidRPr="00A96763">
              <w:rPr>
                <w:sz w:val="28"/>
                <w:szCs w:val="28"/>
              </w:rPr>
              <w:t xml:space="preserve"> </w:t>
            </w:r>
            <w:proofErr w:type="spellStart"/>
            <w:r w:rsidRPr="00A96763">
              <w:rPr>
                <w:sz w:val="28"/>
                <w:szCs w:val="28"/>
              </w:rPr>
              <w:t>plan</w:t>
            </w:r>
            <w:proofErr w:type="spellEnd"/>
          </w:p>
        </w:tc>
      </w:tr>
      <w:tr w:rsidR="003B3927" w:rsidRPr="00154E91" w:rsidTr="0043688A">
        <w:trPr>
          <w:cantSplit/>
        </w:trPr>
        <w:tc>
          <w:tcPr>
            <w:tcW w:w="7799" w:type="dxa"/>
            <w:tcBorders>
              <w:top w:val="nil"/>
              <w:left w:val="nil"/>
              <w:bottom w:val="nil"/>
              <w:right w:val="nil"/>
            </w:tcBorders>
          </w:tcPr>
          <w:p w:rsidR="003B3927" w:rsidRPr="00A96763" w:rsidRDefault="00833985" w:rsidP="00833985">
            <w:pPr>
              <w:tabs>
                <w:tab w:val="left" w:pos="-2767"/>
                <w:tab w:val="left" w:pos="3895"/>
              </w:tabs>
              <w:spacing w:after="120" w:line="240" w:lineRule="auto"/>
              <w:ind w:firstLine="709"/>
              <w:rPr>
                <w:bCs/>
                <w:sz w:val="28"/>
                <w:szCs w:val="28"/>
              </w:rPr>
            </w:pPr>
            <w:r>
              <w:rPr>
                <w:b/>
                <w:bCs/>
                <w:sz w:val="28"/>
                <w:szCs w:val="28"/>
              </w:rPr>
              <w:t>44</w:t>
            </w:r>
            <w:r w:rsidR="003B3927">
              <w:rPr>
                <w:b/>
                <w:bCs/>
                <w:sz w:val="28"/>
                <w:szCs w:val="28"/>
              </w:rPr>
              <w:t xml:space="preserve"> </w:t>
            </w:r>
            <w:r w:rsidR="003B3927" w:rsidRPr="00AB3127">
              <w:rPr>
                <w:b/>
                <w:bCs/>
                <w:sz w:val="28"/>
                <w:szCs w:val="28"/>
              </w:rPr>
              <w:t>планирование управления стоимостью:</w:t>
            </w:r>
            <w:r w:rsidR="003B3927" w:rsidRPr="000B5A2D">
              <w:rPr>
                <w:bCs/>
                <w:sz w:val="28"/>
                <w:szCs w:val="28"/>
              </w:rPr>
              <w:t xml:space="preserve"> Процесс, устанавливающий политики, процедуры и</w:t>
            </w:r>
            <w:r w:rsidR="003B3927">
              <w:rPr>
                <w:bCs/>
                <w:sz w:val="28"/>
                <w:szCs w:val="28"/>
              </w:rPr>
              <w:t xml:space="preserve"> </w:t>
            </w:r>
            <w:r w:rsidR="003B3927" w:rsidRPr="000B5A2D">
              <w:rPr>
                <w:bCs/>
                <w:sz w:val="28"/>
                <w:szCs w:val="28"/>
              </w:rPr>
              <w:t>документацию по планированию, управлению, расходованию и контролю стоимости проекта.</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proofErr w:type="spellStart"/>
            <w:r w:rsidRPr="000B5A2D">
              <w:rPr>
                <w:bCs/>
                <w:sz w:val="28"/>
                <w:szCs w:val="28"/>
              </w:rPr>
              <w:t>plan</w:t>
            </w:r>
            <w:proofErr w:type="spellEnd"/>
            <w:r w:rsidRPr="000B5A2D">
              <w:rPr>
                <w:bCs/>
                <w:sz w:val="28"/>
                <w:szCs w:val="28"/>
              </w:rPr>
              <w:t xml:space="preserve"> </w:t>
            </w:r>
            <w:proofErr w:type="spellStart"/>
            <w:r w:rsidRPr="000B5A2D">
              <w:rPr>
                <w:bCs/>
                <w:sz w:val="28"/>
                <w:szCs w:val="28"/>
              </w:rPr>
              <w:t>cost</w:t>
            </w:r>
            <w:proofErr w:type="spellEnd"/>
            <w:r w:rsidRPr="000B5A2D">
              <w:rPr>
                <w:bCs/>
                <w:sz w:val="28"/>
                <w:szCs w:val="28"/>
              </w:rPr>
              <w:t xml:space="preserve"> </w:t>
            </w:r>
            <w:proofErr w:type="spellStart"/>
            <w:r w:rsidRPr="000B5A2D">
              <w:rPr>
                <w:bCs/>
                <w:sz w:val="28"/>
                <w:szCs w:val="28"/>
              </w:rPr>
              <w:t>management</w:t>
            </w:r>
            <w:proofErr w:type="spellEnd"/>
          </w:p>
        </w:tc>
      </w:tr>
      <w:tr w:rsidR="003B3927" w:rsidRPr="00154E91" w:rsidTr="00C63AC2">
        <w:trPr>
          <w:cantSplit/>
        </w:trPr>
        <w:tc>
          <w:tcPr>
            <w:tcW w:w="7799" w:type="dxa"/>
            <w:tcBorders>
              <w:top w:val="nil"/>
              <w:left w:val="nil"/>
              <w:bottom w:val="nil"/>
              <w:right w:val="nil"/>
            </w:tcBorders>
          </w:tcPr>
          <w:p w:rsidR="003B3927" w:rsidRDefault="00833985" w:rsidP="003B3927">
            <w:pPr>
              <w:tabs>
                <w:tab w:val="left" w:pos="-2767"/>
                <w:tab w:val="left" w:pos="3895"/>
              </w:tabs>
              <w:spacing w:after="120" w:line="240" w:lineRule="auto"/>
              <w:ind w:firstLine="709"/>
              <w:rPr>
                <w:bCs/>
                <w:sz w:val="28"/>
                <w:szCs w:val="28"/>
              </w:rPr>
            </w:pPr>
            <w:r>
              <w:rPr>
                <w:b/>
                <w:bCs/>
                <w:sz w:val="28"/>
                <w:szCs w:val="28"/>
              </w:rPr>
              <w:t>4</w:t>
            </w:r>
            <w:r w:rsidR="003B3927">
              <w:rPr>
                <w:b/>
                <w:bCs/>
                <w:sz w:val="28"/>
                <w:szCs w:val="28"/>
              </w:rPr>
              <w:t xml:space="preserve">5 </w:t>
            </w:r>
            <w:r w:rsidR="003B3927" w:rsidRPr="00AB3127">
              <w:rPr>
                <w:b/>
                <w:bCs/>
                <w:sz w:val="28"/>
                <w:szCs w:val="28"/>
              </w:rPr>
              <w:t>плановый объем</w:t>
            </w:r>
            <w:r w:rsidR="003B3927">
              <w:rPr>
                <w:bCs/>
                <w:sz w:val="28"/>
                <w:szCs w:val="28"/>
              </w:rPr>
              <w:t>:</w:t>
            </w:r>
            <w:r w:rsidR="003B3927" w:rsidRPr="00A96763">
              <w:rPr>
                <w:bCs/>
                <w:sz w:val="28"/>
                <w:szCs w:val="28"/>
              </w:rPr>
              <w:t xml:space="preserve"> Утвержденный </w:t>
            </w:r>
            <w:r w:rsidR="003B3927" w:rsidRPr="00A96763">
              <w:rPr>
                <w:bCs/>
                <w:iCs/>
                <w:sz w:val="28"/>
                <w:szCs w:val="28"/>
              </w:rPr>
              <w:t>бюджет</w:t>
            </w:r>
            <w:r w:rsidR="003B3927" w:rsidRPr="00A96763">
              <w:rPr>
                <w:bCs/>
                <w:sz w:val="28"/>
                <w:szCs w:val="28"/>
              </w:rPr>
              <w:t xml:space="preserve">, выделенный на </w:t>
            </w:r>
            <w:r w:rsidR="003B3927">
              <w:rPr>
                <w:bCs/>
                <w:sz w:val="28"/>
                <w:szCs w:val="28"/>
              </w:rPr>
              <w:t xml:space="preserve">запланированные </w:t>
            </w:r>
            <w:r w:rsidR="003B3927" w:rsidRPr="00A96763">
              <w:rPr>
                <w:bCs/>
                <w:sz w:val="28"/>
                <w:szCs w:val="28"/>
              </w:rPr>
              <w:t xml:space="preserve">работы. </w:t>
            </w:r>
          </w:p>
          <w:p w:rsidR="003B3927" w:rsidRPr="00A96763" w:rsidRDefault="003B3927" w:rsidP="003B3927">
            <w:pPr>
              <w:tabs>
                <w:tab w:val="left" w:pos="-2767"/>
                <w:tab w:val="left" w:pos="3895"/>
              </w:tabs>
              <w:spacing w:after="120" w:line="240" w:lineRule="auto"/>
              <w:ind w:firstLine="709"/>
              <w:rPr>
                <w:bCs/>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p</w:t>
            </w:r>
            <w:proofErr w:type="spellStart"/>
            <w:r w:rsidRPr="00A96763">
              <w:rPr>
                <w:bCs/>
                <w:sz w:val="28"/>
                <w:szCs w:val="28"/>
              </w:rPr>
              <w:t>lanned</w:t>
            </w:r>
            <w:proofErr w:type="spellEnd"/>
            <w:r w:rsidRPr="00A96763">
              <w:rPr>
                <w:bCs/>
                <w:sz w:val="28"/>
                <w:szCs w:val="28"/>
              </w:rPr>
              <w:t xml:space="preserve"> </w:t>
            </w:r>
            <w:r w:rsidRPr="00A96763">
              <w:rPr>
                <w:bCs/>
                <w:sz w:val="28"/>
                <w:szCs w:val="28"/>
                <w:lang w:val="en-US"/>
              </w:rPr>
              <w:t>v</w:t>
            </w:r>
            <w:proofErr w:type="spellStart"/>
            <w:r w:rsidRPr="00A96763">
              <w:rPr>
                <w:bCs/>
                <w:sz w:val="28"/>
                <w:szCs w:val="28"/>
              </w:rPr>
              <w:t>alue</w:t>
            </w:r>
            <w:proofErr w:type="spellEnd"/>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833985">
            <w:pPr>
              <w:tabs>
                <w:tab w:val="left" w:pos="-2767"/>
                <w:tab w:val="left" w:pos="3895"/>
              </w:tabs>
              <w:spacing w:after="120"/>
              <w:ind w:firstLine="709"/>
              <w:rPr>
                <w:b/>
                <w:bCs/>
                <w:iCs/>
                <w:sz w:val="28"/>
                <w:szCs w:val="28"/>
              </w:rPr>
            </w:pPr>
          </w:p>
        </w:tc>
        <w:tc>
          <w:tcPr>
            <w:tcW w:w="1895" w:type="dxa"/>
            <w:tcBorders>
              <w:top w:val="nil"/>
              <w:left w:val="nil"/>
              <w:bottom w:val="nil"/>
              <w:right w:val="nil"/>
            </w:tcBorders>
          </w:tcPr>
          <w:p w:rsidR="00C63AC2" w:rsidRPr="00A96763" w:rsidRDefault="00C63AC2" w:rsidP="00F033EF">
            <w:pPr>
              <w:tabs>
                <w:tab w:val="left" w:pos="-2767"/>
                <w:tab w:val="left" w:pos="3895"/>
              </w:tabs>
              <w:ind w:left="284"/>
              <w:rPr>
                <w:bCs/>
                <w:iCs/>
                <w:sz w:val="28"/>
                <w:szCs w:val="28"/>
                <w:lang w:val="en-US"/>
              </w:rPr>
            </w:pPr>
          </w:p>
        </w:tc>
      </w:tr>
      <w:tr w:rsidR="003B3927" w:rsidRPr="00154E91" w:rsidTr="00C63AC2">
        <w:trPr>
          <w:cantSplit/>
        </w:trPr>
        <w:tc>
          <w:tcPr>
            <w:tcW w:w="7799" w:type="dxa"/>
            <w:tcBorders>
              <w:top w:val="nil"/>
              <w:left w:val="nil"/>
              <w:bottom w:val="single" w:sz="4" w:space="0" w:color="auto"/>
              <w:right w:val="nil"/>
            </w:tcBorders>
          </w:tcPr>
          <w:p w:rsidR="003B3927" w:rsidRDefault="00833985" w:rsidP="00833985">
            <w:pPr>
              <w:tabs>
                <w:tab w:val="left" w:pos="-2767"/>
                <w:tab w:val="left" w:pos="3895"/>
              </w:tabs>
              <w:spacing w:after="120" w:line="240" w:lineRule="auto"/>
              <w:ind w:firstLine="709"/>
              <w:rPr>
                <w:b/>
                <w:bCs/>
                <w:iCs/>
                <w:sz w:val="28"/>
                <w:szCs w:val="28"/>
              </w:rPr>
            </w:pPr>
            <w:r>
              <w:rPr>
                <w:b/>
                <w:bCs/>
                <w:iCs/>
                <w:sz w:val="28"/>
                <w:szCs w:val="28"/>
              </w:rPr>
              <w:lastRenderedPageBreak/>
              <w:t>46</w:t>
            </w:r>
          </w:p>
        </w:tc>
        <w:tc>
          <w:tcPr>
            <w:tcW w:w="1895" w:type="dxa"/>
            <w:tcBorders>
              <w:top w:val="nil"/>
              <w:left w:val="nil"/>
              <w:bottom w:val="single" w:sz="4" w:space="0" w:color="auto"/>
              <w:right w:val="nil"/>
            </w:tcBorders>
          </w:tcPr>
          <w:p w:rsidR="003B3927" w:rsidRPr="00A96763" w:rsidRDefault="003B3927" w:rsidP="00F033EF">
            <w:pPr>
              <w:tabs>
                <w:tab w:val="left" w:pos="-2767"/>
                <w:tab w:val="left" w:pos="3895"/>
              </w:tabs>
              <w:spacing w:line="240" w:lineRule="auto"/>
              <w:ind w:left="284"/>
              <w:rPr>
                <w:bCs/>
                <w:iCs/>
                <w:sz w:val="28"/>
                <w:szCs w:val="28"/>
                <w:lang w:val="en-US"/>
              </w:rPr>
            </w:pPr>
          </w:p>
        </w:tc>
      </w:tr>
      <w:tr w:rsidR="003B3927" w:rsidRPr="00154E91" w:rsidTr="00D4679B">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1517F0">
              <w:rPr>
                <w:b/>
                <w:sz w:val="28"/>
                <w:szCs w:val="28"/>
              </w:rPr>
              <w:t>портфель активов:</w:t>
            </w:r>
            <w:r w:rsidRPr="0009090A">
              <w:rPr>
                <w:sz w:val="28"/>
                <w:szCs w:val="28"/>
              </w:rPr>
              <w:t xml:space="preserve"> Активы, которые включены в область применения системы управления активами.</w:t>
            </w:r>
          </w:p>
          <w:p w:rsidR="003B3927" w:rsidRPr="001517F0" w:rsidRDefault="003B3927" w:rsidP="003B3927">
            <w:pPr>
              <w:spacing w:after="120" w:line="240" w:lineRule="auto"/>
            </w:pPr>
            <w:r w:rsidRPr="001517F0">
              <w:t>Примечания</w:t>
            </w:r>
          </w:p>
          <w:p w:rsidR="003B3927" w:rsidRPr="001517F0" w:rsidRDefault="003B3927" w:rsidP="003B3927">
            <w:pPr>
              <w:spacing w:after="120" w:line="240" w:lineRule="auto"/>
            </w:pPr>
            <w:r w:rsidRPr="001517F0">
              <w:t xml:space="preserve">1 Портфель, как правило, формируется и предназначается для осуществления управления. Портфели для физических активов могут быть отнесены к различным категориям (например, завод, оборудование, инструменты, земля). Портфели программного обеспечения могут определяться по разработчику или по платформе (например, персональный компьютер, сервер, </w:t>
            </w:r>
            <w:proofErr w:type="spellStart"/>
            <w:r w:rsidRPr="001517F0">
              <w:t>мэйнфрейм</w:t>
            </w:r>
            <w:proofErr w:type="spellEnd"/>
            <w:r w:rsidRPr="001517F0">
              <w:t>).</w:t>
            </w:r>
          </w:p>
          <w:p w:rsidR="003B3927" w:rsidRPr="001517F0" w:rsidRDefault="003B3927" w:rsidP="003B3927">
            <w:pPr>
              <w:spacing w:after="120" w:line="240" w:lineRule="auto"/>
            </w:pPr>
            <w:r w:rsidRPr="001517F0">
              <w:t>2 Система управления активами может охватывать множество портфелей активов. В случаях, когда используются множество портфелей активов и систем управления активами, виды деятельности по управлению активами различных систем и портфелей следует скоординировать.</w:t>
            </w:r>
          </w:p>
          <w:p w:rsidR="003B3927" w:rsidRPr="00845594" w:rsidRDefault="003B3927" w:rsidP="003B3927">
            <w:pPr>
              <w:spacing w:after="120" w:line="240" w:lineRule="auto"/>
              <w:rPr>
                <w:sz w:val="28"/>
                <w:szCs w:val="28"/>
                <w:lang w:val="en-US"/>
              </w:rPr>
            </w:pPr>
            <w:r>
              <w:rPr>
                <w:sz w:val="28"/>
                <w:szCs w:val="28"/>
                <w:lang w:val="en-US"/>
              </w:rPr>
              <w:t>[</w:t>
            </w:r>
            <w:r w:rsidRPr="007C147E">
              <w:rPr>
                <w:sz w:val="28"/>
                <w:szCs w:val="28"/>
              </w:rPr>
              <w:t>ГОСТ Р 55.0.01-2014/ИСО 55000:2014, статья 3</w:t>
            </w:r>
            <w:r>
              <w:rPr>
                <w:sz w:val="28"/>
                <w:szCs w:val="28"/>
              </w:rPr>
              <w:t>.2.4</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portfolio</w:t>
            </w:r>
            <w:proofErr w:type="spellEnd"/>
          </w:p>
        </w:tc>
      </w:tr>
      <w:tr w:rsidR="003B3927" w:rsidRPr="00154E91" w:rsidTr="00F033EF">
        <w:trPr>
          <w:cantSplit/>
        </w:trPr>
        <w:tc>
          <w:tcPr>
            <w:tcW w:w="7799" w:type="dxa"/>
            <w:tcBorders>
              <w:top w:val="nil"/>
              <w:left w:val="nil"/>
              <w:bottom w:val="nil"/>
              <w:right w:val="nil"/>
            </w:tcBorders>
          </w:tcPr>
          <w:p w:rsidR="003B3927" w:rsidRDefault="00833985" w:rsidP="003B3927">
            <w:pPr>
              <w:tabs>
                <w:tab w:val="left" w:pos="-2767"/>
                <w:tab w:val="left" w:pos="3895"/>
              </w:tabs>
              <w:spacing w:after="120" w:line="240" w:lineRule="auto"/>
              <w:ind w:firstLine="709"/>
              <w:rPr>
                <w:bCs/>
                <w:iCs/>
                <w:sz w:val="28"/>
                <w:szCs w:val="28"/>
              </w:rPr>
            </w:pPr>
            <w:r>
              <w:rPr>
                <w:b/>
                <w:bCs/>
                <w:iCs/>
                <w:sz w:val="28"/>
                <w:szCs w:val="28"/>
              </w:rPr>
              <w:t>47</w:t>
            </w:r>
            <w:r w:rsidR="003B3927">
              <w:rPr>
                <w:b/>
                <w:bCs/>
                <w:iCs/>
                <w:sz w:val="28"/>
                <w:szCs w:val="28"/>
              </w:rPr>
              <w:t xml:space="preserve"> </w:t>
            </w:r>
            <w:r w:rsidR="003B3927" w:rsidRPr="00132258">
              <w:rPr>
                <w:b/>
                <w:bCs/>
                <w:iCs/>
                <w:sz w:val="28"/>
                <w:szCs w:val="28"/>
              </w:rPr>
              <w:t>прогноз до завершения:</w:t>
            </w:r>
            <w:r w:rsidR="003B3927" w:rsidRPr="00A96763">
              <w:rPr>
                <w:bCs/>
                <w:iCs/>
                <w:sz w:val="28"/>
                <w:szCs w:val="28"/>
              </w:rPr>
              <w:t xml:space="preserve"> Ожидаемые затраты на выполнение всех оставшихся работ для плановой операции, элемента структуры разбиения работ или проекта</w:t>
            </w:r>
            <w:r w:rsidR="003B3927">
              <w:rPr>
                <w:bCs/>
                <w:iCs/>
                <w:sz w:val="28"/>
                <w:szCs w:val="28"/>
              </w:rPr>
              <w:t>.</w:t>
            </w:r>
          </w:p>
          <w:p w:rsidR="003B3927" w:rsidRPr="00A96763" w:rsidRDefault="003B3927" w:rsidP="003B3927">
            <w:pPr>
              <w:tabs>
                <w:tab w:val="left" w:pos="-2767"/>
                <w:tab w:val="left" w:pos="3895"/>
              </w:tabs>
              <w:spacing w:after="120" w:line="240" w:lineRule="auto"/>
              <w:ind w:firstLine="709"/>
              <w:rPr>
                <w:bCs/>
                <w:iCs/>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iCs/>
                <w:sz w:val="28"/>
                <w:szCs w:val="28"/>
              </w:rPr>
            </w:pPr>
            <w:r w:rsidRPr="00A96763">
              <w:rPr>
                <w:bCs/>
                <w:iCs/>
                <w:sz w:val="28"/>
                <w:szCs w:val="28"/>
                <w:lang w:val="en-US"/>
              </w:rPr>
              <w:t>estimate</w:t>
            </w:r>
            <w:r w:rsidRPr="00A96763">
              <w:rPr>
                <w:bCs/>
                <w:iCs/>
                <w:sz w:val="28"/>
                <w:szCs w:val="28"/>
              </w:rPr>
              <w:t xml:space="preserve"> </w:t>
            </w:r>
            <w:r w:rsidRPr="00A96763">
              <w:rPr>
                <w:bCs/>
                <w:iCs/>
                <w:sz w:val="28"/>
                <w:szCs w:val="28"/>
                <w:lang w:val="en-US"/>
              </w:rPr>
              <w:t>to</w:t>
            </w:r>
            <w:r w:rsidRPr="00A96763">
              <w:rPr>
                <w:bCs/>
                <w:iCs/>
                <w:sz w:val="28"/>
                <w:szCs w:val="28"/>
              </w:rPr>
              <w:t xml:space="preserve"> </w:t>
            </w:r>
            <w:r w:rsidRPr="00A96763">
              <w:rPr>
                <w:bCs/>
                <w:iCs/>
                <w:sz w:val="28"/>
                <w:szCs w:val="28"/>
                <w:lang w:val="en-US"/>
              </w:rPr>
              <w:t>complete</w:t>
            </w:r>
          </w:p>
        </w:tc>
      </w:tr>
      <w:tr w:rsidR="003B3927" w:rsidRPr="00154E91" w:rsidTr="00C63AC2">
        <w:trPr>
          <w:cantSplit/>
        </w:trPr>
        <w:tc>
          <w:tcPr>
            <w:tcW w:w="7799" w:type="dxa"/>
            <w:tcBorders>
              <w:top w:val="nil"/>
              <w:left w:val="nil"/>
              <w:bottom w:val="nil"/>
              <w:right w:val="nil"/>
            </w:tcBorders>
          </w:tcPr>
          <w:p w:rsidR="003B3927" w:rsidRDefault="00833985" w:rsidP="003B3927">
            <w:pPr>
              <w:spacing w:after="120" w:line="240" w:lineRule="auto"/>
              <w:ind w:firstLine="709"/>
              <w:rPr>
                <w:sz w:val="28"/>
                <w:szCs w:val="28"/>
              </w:rPr>
            </w:pPr>
            <w:r>
              <w:rPr>
                <w:b/>
                <w:sz w:val="28"/>
                <w:szCs w:val="28"/>
              </w:rPr>
              <w:t>48</w:t>
            </w:r>
            <w:r w:rsidR="003B3927">
              <w:rPr>
                <w:b/>
                <w:sz w:val="28"/>
                <w:szCs w:val="28"/>
              </w:rPr>
              <w:t xml:space="preserve"> </w:t>
            </w:r>
            <w:r w:rsidR="003B3927" w:rsidRPr="00132258">
              <w:rPr>
                <w:b/>
                <w:sz w:val="28"/>
                <w:szCs w:val="28"/>
              </w:rPr>
              <w:t>прогноз по завершении:</w:t>
            </w:r>
            <w:r w:rsidR="003B3927" w:rsidRPr="00A96763">
              <w:rPr>
                <w:sz w:val="28"/>
                <w:szCs w:val="28"/>
              </w:rPr>
              <w:t xml:space="preserve"> Ожидаемая общая стоимость выполнения всей работы, выражаемая в виде суммы фактической стоимости на данный момент и прогноза до завершения. </w:t>
            </w:r>
          </w:p>
          <w:p w:rsidR="003B3927" w:rsidRPr="00A96763" w:rsidRDefault="003B3927"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rPr>
            </w:pPr>
            <w:r w:rsidRPr="00A96763">
              <w:rPr>
                <w:sz w:val="28"/>
                <w:szCs w:val="28"/>
                <w:lang w:val="en-US"/>
              </w:rPr>
              <w:t>estimate</w:t>
            </w:r>
            <w:r w:rsidRPr="00A96763">
              <w:rPr>
                <w:sz w:val="28"/>
                <w:szCs w:val="28"/>
              </w:rPr>
              <w:t xml:space="preserve"> </w:t>
            </w:r>
            <w:r w:rsidRPr="00A96763">
              <w:rPr>
                <w:sz w:val="28"/>
                <w:szCs w:val="28"/>
                <w:lang w:val="en-US"/>
              </w:rPr>
              <w:t>at</w:t>
            </w:r>
            <w:r w:rsidRPr="00A96763">
              <w:rPr>
                <w:sz w:val="28"/>
                <w:szCs w:val="28"/>
              </w:rPr>
              <w:t xml:space="preserve"> </w:t>
            </w:r>
            <w:r w:rsidRPr="00A96763">
              <w:rPr>
                <w:sz w:val="28"/>
                <w:szCs w:val="28"/>
                <w:lang w:val="en-US"/>
              </w:rPr>
              <w:t>completion</w:t>
            </w:r>
            <w:r w:rsidRPr="00A96763">
              <w:rPr>
                <w:sz w:val="28"/>
                <w:szCs w:val="28"/>
              </w:rPr>
              <w:t xml:space="preserve"> </w:t>
            </w:r>
          </w:p>
        </w:tc>
      </w:tr>
      <w:tr w:rsidR="00C63AC2" w:rsidRPr="00154E91" w:rsidTr="00C63AC2">
        <w:trPr>
          <w:cantSplit/>
        </w:trPr>
        <w:tc>
          <w:tcPr>
            <w:tcW w:w="7799" w:type="dxa"/>
            <w:tcBorders>
              <w:top w:val="nil"/>
              <w:left w:val="nil"/>
              <w:bottom w:val="nil"/>
              <w:right w:val="nil"/>
            </w:tcBorders>
          </w:tcPr>
          <w:p w:rsidR="00C63AC2" w:rsidRDefault="00C63AC2" w:rsidP="004C6E18">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4C6E18">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4C6E18">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lang w:val="en-US"/>
              </w:rPr>
            </w:pPr>
          </w:p>
        </w:tc>
      </w:tr>
      <w:tr w:rsidR="00C63AC2" w:rsidRPr="00154E91" w:rsidTr="00C63AC2">
        <w:trPr>
          <w:cantSplit/>
        </w:trPr>
        <w:tc>
          <w:tcPr>
            <w:tcW w:w="7799" w:type="dxa"/>
            <w:tcBorders>
              <w:top w:val="nil"/>
              <w:left w:val="nil"/>
              <w:bottom w:val="nil"/>
              <w:right w:val="nil"/>
            </w:tcBorders>
          </w:tcPr>
          <w:p w:rsidR="00C63AC2" w:rsidRDefault="00C63AC2" w:rsidP="004C6E18">
            <w:pPr>
              <w:spacing w:after="120"/>
              <w:ind w:firstLine="709"/>
              <w:rPr>
                <w:b/>
                <w:sz w:val="28"/>
                <w:szCs w:val="28"/>
              </w:rPr>
            </w:pPr>
          </w:p>
        </w:tc>
        <w:tc>
          <w:tcPr>
            <w:tcW w:w="1895" w:type="dxa"/>
            <w:tcBorders>
              <w:top w:val="nil"/>
              <w:left w:val="nil"/>
              <w:bottom w:val="nil"/>
              <w:right w:val="nil"/>
            </w:tcBorders>
          </w:tcPr>
          <w:p w:rsidR="00C63AC2" w:rsidRPr="00A96763" w:rsidRDefault="00C63AC2" w:rsidP="00F033EF">
            <w:pPr>
              <w:ind w:left="284"/>
              <w:rPr>
                <w:sz w:val="28"/>
                <w:szCs w:val="28"/>
                <w:lang w:val="en-US"/>
              </w:rPr>
            </w:pPr>
          </w:p>
        </w:tc>
      </w:tr>
      <w:tr w:rsidR="003B3927" w:rsidRPr="00154E91" w:rsidTr="00C63AC2">
        <w:trPr>
          <w:cantSplit/>
        </w:trPr>
        <w:tc>
          <w:tcPr>
            <w:tcW w:w="7799" w:type="dxa"/>
            <w:tcBorders>
              <w:top w:val="nil"/>
              <w:left w:val="nil"/>
              <w:bottom w:val="single" w:sz="4" w:space="0" w:color="auto"/>
              <w:right w:val="nil"/>
            </w:tcBorders>
          </w:tcPr>
          <w:p w:rsidR="003B3927" w:rsidRDefault="004C6E18" w:rsidP="004C6E18">
            <w:pPr>
              <w:spacing w:after="120" w:line="240" w:lineRule="auto"/>
              <w:ind w:firstLine="709"/>
              <w:rPr>
                <w:b/>
                <w:sz w:val="28"/>
                <w:szCs w:val="28"/>
              </w:rPr>
            </w:pPr>
            <w:r>
              <w:rPr>
                <w:b/>
                <w:sz w:val="28"/>
                <w:szCs w:val="28"/>
              </w:rPr>
              <w:lastRenderedPageBreak/>
              <w:t>49</w:t>
            </w:r>
          </w:p>
        </w:tc>
        <w:tc>
          <w:tcPr>
            <w:tcW w:w="1895" w:type="dxa"/>
            <w:tcBorders>
              <w:top w:val="nil"/>
              <w:left w:val="nil"/>
              <w:bottom w:val="single" w:sz="4" w:space="0" w:color="auto"/>
              <w:right w:val="nil"/>
            </w:tcBorders>
          </w:tcPr>
          <w:p w:rsidR="003B3927" w:rsidRPr="00A96763" w:rsidRDefault="003B3927" w:rsidP="00F033EF">
            <w:pPr>
              <w:spacing w:line="240" w:lineRule="auto"/>
              <w:ind w:left="284" w:firstLine="0"/>
              <w:jc w:val="left"/>
              <w:rPr>
                <w:sz w:val="28"/>
                <w:szCs w:val="28"/>
                <w:lang w:val="en-US"/>
              </w:rPr>
            </w:pPr>
          </w:p>
        </w:tc>
      </w:tr>
      <w:tr w:rsidR="003B3927" w:rsidRPr="00154E91" w:rsidTr="0043688A">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ind w:firstLine="697"/>
              <w:rPr>
                <w:sz w:val="28"/>
                <w:szCs w:val="28"/>
              </w:rPr>
            </w:pPr>
            <w:r w:rsidRPr="0009090A">
              <w:rPr>
                <w:sz w:val="28"/>
                <w:szCs w:val="28"/>
              </w:rPr>
              <w:tab/>
            </w:r>
            <w:r w:rsidRPr="00C208CF">
              <w:rPr>
                <w:b/>
                <w:sz w:val="28"/>
                <w:szCs w:val="28"/>
              </w:rPr>
              <w:t>производительность:</w:t>
            </w:r>
            <w:r w:rsidRPr="0009090A">
              <w:rPr>
                <w:sz w:val="28"/>
                <w:szCs w:val="28"/>
              </w:rPr>
              <w:t xml:space="preserve"> Измеримый результат.</w:t>
            </w:r>
          </w:p>
          <w:p w:rsidR="003B3927" w:rsidRPr="0074788A" w:rsidRDefault="003B3927" w:rsidP="003B3927">
            <w:pPr>
              <w:spacing w:after="120" w:line="240" w:lineRule="auto"/>
              <w:ind w:firstLine="697"/>
            </w:pPr>
            <w:r w:rsidRPr="0074788A">
              <w:t>Примечания</w:t>
            </w:r>
          </w:p>
          <w:p w:rsidR="003B3927" w:rsidRPr="0074788A" w:rsidRDefault="003B3927" w:rsidP="003B3927">
            <w:pPr>
              <w:spacing w:after="120" w:line="240" w:lineRule="auto"/>
              <w:ind w:firstLine="697"/>
            </w:pPr>
            <w:r w:rsidRPr="0074788A">
              <w:t>1 Производительность может относиться как к количественным, так и к качественным данным.</w:t>
            </w:r>
          </w:p>
          <w:p w:rsidR="003B3927" w:rsidRPr="0074788A" w:rsidRDefault="003B3927" w:rsidP="003B3927">
            <w:pPr>
              <w:spacing w:after="120" w:line="240" w:lineRule="auto"/>
              <w:ind w:firstLine="697"/>
            </w:pPr>
            <w:r w:rsidRPr="0074788A">
              <w:t>2 Производительность может относиться к управлению видами деятельности, процессами, продукцией (включая услуги), системами или организациями.</w:t>
            </w:r>
          </w:p>
          <w:p w:rsidR="003B3927" w:rsidRPr="0074788A" w:rsidRDefault="003B3927" w:rsidP="003B3927">
            <w:pPr>
              <w:spacing w:after="120" w:line="240" w:lineRule="auto"/>
              <w:ind w:firstLine="697"/>
            </w:pPr>
            <w:r w:rsidRPr="0074788A">
              <w:t>3</w:t>
            </w:r>
            <w:proofErr w:type="gramStart"/>
            <w:r w:rsidRPr="0074788A">
              <w:t xml:space="preserve"> Д</w:t>
            </w:r>
            <w:proofErr w:type="gramEnd"/>
            <w:r w:rsidRPr="0074788A">
              <w:t>ля целей управления активами производительность может относиться к активам, характеризуя их способность соответствовать требованиям или целям.</w:t>
            </w:r>
          </w:p>
          <w:p w:rsidR="003B3927" w:rsidRPr="00845594" w:rsidRDefault="003B3927" w:rsidP="003B3927">
            <w:pPr>
              <w:spacing w:after="120" w:line="240" w:lineRule="auto"/>
              <w:ind w:firstLine="697"/>
              <w:rPr>
                <w:sz w:val="28"/>
                <w:szCs w:val="28"/>
                <w:lang w:val="en-US"/>
              </w:rPr>
            </w:pPr>
            <w:r>
              <w:rPr>
                <w:sz w:val="28"/>
                <w:szCs w:val="28"/>
                <w:lang w:val="en-US"/>
              </w:rPr>
              <w:t>[</w:t>
            </w:r>
            <w:r w:rsidRPr="0009090A">
              <w:rPr>
                <w:sz w:val="28"/>
                <w:szCs w:val="28"/>
              </w:rPr>
              <w:t>ГОСТ Р 55.0.01-2014/ИСО 55000:2014, статья 3.1.</w:t>
            </w:r>
            <w:r>
              <w:rPr>
                <w:sz w:val="28"/>
                <w:szCs w:val="28"/>
              </w:rPr>
              <w:t>1</w:t>
            </w:r>
            <w:r w:rsidRPr="0009090A">
              <w:rPr>
                <w:sz w:val="28"/>
                <w:szCs w:val="28"/>
              </w:rPr>
              <w:t>7</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performance</w:t>
            </w:r>
            <w:proofErr w:type="spellEnd"/>
          </w:p>
        </w:tc>
      </w:tr>
      <w:tr w:rsidR="003B3927" w:rsidRPr="00154E91" w:rsidTr="0043688A">
        <w:trPr>
          <w:cantSplit/>
        </w:trPr>
        <w:tc>
          <w:tcPr>
            <w:tcW w:w="7799" w:type="dxa"/>
            <w:tcBorders>
              <w:top w:val="single" w:sz="4" w:space="0" w:color="auto"/>
              <w:left w:val="nil"/>
              <w:bottom w:val="nil"/>
              <w:right w:val="nil"/>
            </w:tcBorders>
          </w:tcPr>
          <w:p w:rsidR="003B3927" w:rsidRPr="00A96763" w:rsidRDefault="003B3927" w:rsidP="004C6E18">
            <w:pPr>
              <w:spacing w:after="120" w:line="240" w:lineRule="auto"/>
              <w:ind w:firstLine="709"/>
              <w:rPr>
                <w:sz w:val="28"/>
                <w:szCs w:val="28"/>
              </w:rPr>
            </w:pPr>
            <w:r>
              <w:rPr>
                <w:b/>
                <w:sz w:val="28"/>
                <w:szCs w:val="28"/>
              </w:rPr>
              <w:t>5</w:t>
            </w:r>
            <w:r w:rsidR="004C6E18">
              <w:rPr>
                <w:b/>
                <w:sz w:val="28"/>
                <w:szCs w:val="28"/>
              </w:rPr>
              <w:t>0</w:t>
            </w:r>
            <w:r>
              <w:rPr>
                <w:b/>
                <w:sz w:val="28"/>
                <w:szCs w:val="28"/>
              </w:rPr>
              <w:t xml:space="preserve"> </w:t>
            </w:r>
            <w:r w:rsidRPr="00132258">
              <w:rPr>
                <w:b/>
                <w:sz w:val="28"/>
                <w:szCs w:val="28"/>
              </w:rPr>
              <w:t>процентная ставка:</w:t>
            </w:r>
            <w:r w:rsidRPr="00333C43">
              <w:rPr>
                <w:sz w:val="28"/>
                <w:szCs w:val="28"/>
              </w:rPr>
              <w:t xml:space="preserve"> </w:t>
            </w:r>
            <w:r>
              <w:rPr>
                <w:sz w:val="28"/>
                <w:szCs w:val="28"/>
              </w:rPr>
              <w:t>От</w:t>
            </w:r>
            <w:r w:rsidRPr="00333C43">
              <w:rPr>
                <w:sz w:val="28"/>
                <w:szCs w:val="28"/>
              </w:rPr>
              <w:t>носительный в процентах или долях размер платы за пользование кредитом в течение определенного времени.</w:t>
            </w:r>
          </w:p>
        </w:tc>
        <w:tc>
          <w:tcPr>
            <w:tcW w:w="1895" w:type="dxa"/>
            <w:tcBorders>
              <w:top w:val="single" w:sz="4" w:space="0" w:color="auto"/>
              <w:left w:val="nil"/>
              <w:bottom w:val="nil"/>
              <w:right w:val="nil"/>
            </w:tcBorders>
          </w:tcPr>
          <w:p w:rsidR="003B3927" w:rsidRPr="00333C43" w:rsidRDefault="003B3927" w:rsidP="00F033EF">
            <w:pPr>
              <w:spacing w:line="240" w:lineRule="auto"/>
              <w:ind w:left="284" w:firstLine="0"/>
              <w:jc w:val="left"/>
              <w:rPr>
                <w:sz w:val="28"/>
                <w:szCs w:val="28"/>
              </w:rPr>
            </w:pPr>
            <w:proofErr w:type="spellStart"/>
            <w:r w:rsidRPr="00333C43">
              <w:rPr>
                <w:sz w:val="28"/>
                <w:szCs w:val="28"/>
              </w:rPr>
              <w:t>rate</w:t>
            </w:r>
            <w:proofErr w:type="spellEnd"/>
            <w:r w:rsidRPr="00333C43">
              <w:rPr>
                <w:sz w:val="28"/>
                <w:szCs w:val="28"/>
              </w:rPr>
              <w:t xml:space="preserve"> </w:t>
            </w:r>
            <w:proofErr w:type="spellStart"/>
            <w:r w:rsidRPr="00333C43">
              <w:rPr>
                <w:sz w:val="28"/>
                <w:szCs w:val="28"/>
              </w:rPr>
              <w:t>of</w:t>
            </w:r>
            <w:proofErr w:type="spellEnd"/>
            <w:r w:rsidRPr="00333C43">
              <w:rPr>
                <w:sz w:val="28"/>
                <w:szCs w:val="28"/>
              </w:rPr>
              <w:t xml:space="preserve"> </w:t>
            </w:r>
            <w:proofErr w:type="spellStart"/>
            <w:r w:rsidRPr="00333C43">
              <w:rPr>
                <w:sz w:val="28"/>
                <w:szCs w:val="28"/>
              </w:rPr>
              <w:t>interest</w:t>
            </w:r>
            <w:proofErr w:type="spellEnd"/>
          </w:p>
        </w:tc>
      </w:tr>
      <w:tr w:rsidR="003B3927" w:rsidRPr="00154E91" w:rsidTr="0043688A">
        <w:trPr>
          <w:cantSplit/>
        </w:trPr>
        <w:tc>
          <w:tcPr>
            <w:tcW w:w="7799" w:type="dxa"/>
            <w:tcBorders>
              <w:top w:val="nil"/>
              <w:left w:val="nil"/>
              <w:bottom w:val="single" w:sz="4" w:space="0" w:color="auto"/>
              <w:right w:val="nil"/>
            </w:tcBorders>
          </w:tcPr>
          <w:p w:rsidR="003B3927" w:rsidRDefault="003B3927" w:rsidP="004C6E18">
            <w:pPr>
              <w:spacing w:after="120" w:line="240" w:lineRule="auto"/>
              <w:ind w:firstLine="709"/>
              <w:rPr>
                <w:b/>
                <w:sz w:val="28"/>
                <w:szCs w:val="28"/>
              </w:rPr>
            </w:pPr>
            <w:r>
              <w:rPr>
                <w:b/>
                <w:sz w:val="28"/>
                <w:szCs w:val="28"/>
              </w:rPr>
              <w:t>5</w:t>
            </w:r>
            <w:r w:rsidR="004C6E18">
              <w:rPr>
                <w:b/>
                <w:sz w:val="28"/>
                <w:szCs w:val="28"/>
              </w:rPr>
              <w:t>1</w:t>
            </w:r>
          </w:p>
        </w:tc>
        <w:tc>
          <w:tcPr>
            <w:tcW w:w="1895" w:type="dxa"/>
            <w:tcBorders>
              <w:top w:val="nil"/>
              <w:left w:val="nil"/>
              <w:bottom w:val="single" w:sz="4" w:space="0" w:color="auto"/>
              <w:right w:val="nil"/>
            </w:tcBorders>
          </w:tcPr>
          <w:p w:rsidR="003B3927" w:rsidRPr="00333C43" w:rsidRDefault="003B3927" w:rsidP="00F033EF">
            <w:pPr>
              <w:spacing w:line="240" w:lineRule="auto"/>
              <w:ind w:left="284" w:firstLine="0"/>
              <w:jc w:val="left"/>
              <w:rPr>
                <w:sz w:val="28"/>
                <w:szCs w:val="28"/>
              </w:rPr>
            </w:pPr>
          </w:p>
        </w:tc>
      </w:tr>
      <w:tr w:rsidR="003B3927" w:rsidRPr="00154E91" w:rsidTr="0043688A">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43688A">
              <w:rPr>
                <w:b/>
                <w:sz w:val="28"/>
                <w:szCs w:val="28"/>
              </w:rPr>
              <w:t>процесс:</w:t>
            </w:r>
            <w:r w:rsidRPr="0009090A">
              <w:rPr>
                <w:sz w:val="28"/>
                <w:szCs w:val="28"/>
              </w:rPr>
              <w:t xml:space="preserve"> Совокупность взаимосвязанных и взаимодействующих видов деятельности, преобразующая входы в выходы.</w:t>
            </w:r>
          </w:p>
          <w:p w:rsidR="003B3927" w:rsidRPr="00845594" w:rsidRDefault="003B3927" w:rsidP="003B3927">
            <w:pPr>
              <w:spacing w:after="120" w:line="240" w:lineRule="auto"/>
              <w:rPr>
                <w:sz w:val="28"/>
                <w:szCs w:val="28"/>
                <w:lang w:val="en-US"/>
              </w:rPr>
            </w:pPr>
            <w:r>
              <w:rPr>
                <w:sz w:val="28"/>
                <w:szCs w:val="28"/>
                <w:lang w:val="en-US"/>
              </w:rPr>
              <w:t>[</w:t>
            </w:r>
            <w:r w:rsidRPr="0009090A">
              <w:rPr>
                <w:sz w:val="28"/>
                <w:szCs w:val="28"/>
              </w:rPr>
              <w:t>ГОСТ Р 55.0.01-2014/ИСО 55000:2014, статья 3.1.1</w:t>
            </w:r>
            <w:r>
              <w:rPr>
                <w:sz w:val="28"/>
                <w:szCs w:val="28"/>
              </w:rPr>
              <w:t>9</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process</w:t>
            </w:r>
            <w:proofErr w:type="spellEnd"/>
          </w:p>
        </w:tc>
      </w:tr>
      <w:tr w:rsidR="003B3927" w:rsidRPr="00154E91" w:rsidTr="00605608">
        <w:trPr>
          <w:cantSplit/>
        </w:trPr>
        <w:tc>
          <w:tcPr>
            <w:tcW w:w="7799" w:type="dxa"/>
            <w:tcBorders>
              <w:top w:val="single" w:sz="4" w:space="0" w:color="auto"/>
              <w:left w:val="nil"/>
              <w:bottom w:val="nil"/>
              <w:right w:val="nil"/>
            </w:tcBorders>
          </w:tcPr>
          <w:p w:rsidR="003B3927" w:rsidRDefault="003B3927" w:rsidP="003B3927">
            <w:pPr>
              <w:tabs>
                <w:tab w:val="left" w:pos="-2767"/>
                <w:tab w:val="left" w:pos="3895"/>
              </w:tabs>
              <w:spacing w:after="120" w:line="240" w:lineRule="auto"/>
              <w:ind w:firstLine="709"/>
              <w:rPr>
                <w:iCs/>
                <w:sz w:val="28"/>
                <w:szCs w:val="28"/>
              </w:rPr>
            </w:pPr>
            <w:r>
              <w:rPr>
                <w:b/>
                <w:iCs/>
                <w:sz w:val="28"/>
                <w:szCs w:val="28"/>
              </w:rPr>
              <w:t>5</w:t>
            </w:r>
            <w:r w:rsidR="004C6E18">
              <w:rPr>
                <w:b/>
                <w:iCs/>
                <w:sz w:val="28"/>
                <w:szCs w:val="28"/>
              </w:rPr>
              <w:t>2</w:t>
            </w:r>
            <w:r>
              <w:rPr>
                <w:b/>
                <w:iCs/>
                <w:sz w:val="28"/>
                <w:szCs w:val="28"/>
              </w:rPr>
              <w:t xml:space="preserve"> р</w:t>
            </w:r>
            <w:r w:rsidRPr="00135B4E">
              <w:rPr>
                <w:b/>
                <w:iCs/>
                <w:sz w:val="28"/>
                <w:szCs w:val="28"/>
              </w:rPr>
              <w:t>езерв на непредвиденные обстоятельства</w:t>
            </w:r>
            <w:r w:rsidRPr="00132258">
              <w:rPr>
                <w:b/>
                <w:iCs/>
                <w:sz w:val="28"/>
                <w:szCs w:val="28"/>
              </w:rPr>
              <w:t>:</w:t>
            </w:r>
            <w:r w:rsidRPr="000B5A2D">
              <w:rPr>
                <w:iCs/>
                <w:sz w:val="28"/>
                <w:szCs w:val="28"/>
              </w:rPr>
              <w:t xml:space="preserve"> </w:t>
            </w:r>
            <w:r w:rsidRPr="00135B4E">
              <w:rPr>
                <w:iCs/>
                <w:sz w:val="28"/>
                <w:szCs w:val="28"/>
              </w:rPr>
              <w:t xml:space="preserve">Величина, прибавляемая к значению оценки стоимости для учета элементов, условий или событий, состояние, характер возникновения или влияние которых не определено и которые, как показывает опыт, по всей вероятности, в совокупности, приведут к возникновению дополнительных затрат. </w:t>
            </w:r>
          </w:p>
          <w:p w:rsidR="003B3927" w:rsidRPr="00135B4E" w:rsidRDefault="003B3927" w:rsidP="003B3927">
            <w:pPr>
              <w:tabs>
                <w:tab w:val="left" w:pos="-2767"/>
                <w:tab w:val="left" w:pos="3895"/>
              </w:tabs>
              <w:spacing w:after="120" w:line="240" w:lineRule="auto"/>
              <w:ind w:firstLine="709"/>
              <w:rPr>
                <w:iCs/>
              </w:rPr>
            </w:pPr>
            <w:r w:rsidRPr="00135B4E">
              <w:rPr>
                <w:iCs/>
              </w:rPr>
              <w:t>Примечание – Обычно такой резерв оценивается по результатам проведения статистического анализа или с учетом мнений, основанных на опыте создания активов или реализации проектов в прошлых периодах.</w:t>
            </w:r>
          </w:p>
        </w:tc>
        <w:tc>
          <w:tcPr>
            <w:tcW w:w="1895" w:type="dxa"/>
            <w:tcBorders>
              <w:top w:val="single" w:sz="4" w:space="0" w:color="auto"/>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proofErr w:type="spellStart"/>
            <w:r w:rsidRPr="000B5A2D">
              <w:rPr>
                <w:iCs/>
                <w:sz w:val="28"/>
                <w:szCs w:val="28"/>
              </w:rPr>
              <w:t>contingency</w:t>
            </w:r>
            <w:proofErr w:type="spellEnd"/>
            <w:r w:rsidRPr="000B5A2D">
              <w:rPr>
                <w:iCs/>
                <w:sz w:val="28"/>
                <w:szCs w:val="28"/>
              </w:rPr>
              <w:t xml:space="preserve"> </w:t>
            </w:r>
            <w:proofErr w:type="spellStart"/>
            <w:r w:rsidRPr="000B5A2D">
              <w:rPr>
                <w:iCs/>
                <w:sz w:val="28"/>
                <w:szCs w:val="28"/>
              </w:rPr>
              <w:t>reserve</w:t>
            </w:r>
            <w:proofErr w:type="spellEnd"/>
          </w:p>
        </w:tc>
      </w:tr>
      <w:tr w:rsidR="003B3927" w:rsidRPr="00154E91" w:rsidTr="00605608">
        <w:trPr>
          <w:cantSplit/>
        </w:trPr>
        <w:tc>
          <w:tcPr>
            <w:tcW w:w="7799" w:type="dxa"/>
            <w:tcBorders>
              <w:top w:val="nil"/>
              <w:left w:val="nil"/>
              <w:bottom w:val="single" w:sz="4" w:space="0" w:color="auto"/>
              <w:right w:val="nil"/>
            </w:tcBorders>
          </w:tcPr>
          <w:p w:rsidR="003B3927" w:rsidRDefault="003B3927" w:rsidP="004C6E18">
            <w:pPr>
              <w:tabs>
                <w:tab w:val="left" w:pos="-2767"/>
                <w:tab w:val="left" w:pos="3895"/>
              </w:tabs>
              <w:spacing w:after="120" w:line="240" w:lineRule="auto"/>
              <w:ind w:firstLine="709"/>
              <w:rPr>
                <w:b/>
                <w:iCs/>
                <w:sz w:val="28"/>
                <w:szCs w:val="28"/>
              </w:rPr>
            </w:pPr>
            <w:r>
              <w:rPr>
                <w:b/>
                <w:iCs/>
                <w:sz w:val="28"/>
                <w:szCs w:val="28"/>
              </w:rPr>
              <w:t>5</w:t>
            </w:r>
            <w:r w:rsidR="004C6E18">
              <w:rPr>
                <w:b/>
                <w:iCs/>
                <w:sz w:val="28"/>
                <w:szCs w:val="28"/>
              </w:rPr>
              <w:t>3</w:t>
            </w:r>
          </w:p>
        </w:tc>
        <w:tc>
          <w:tcPr>
            <w:tcW w:w="1895" w:type="dxa"/>
            <w:tcBorders>
              <w:top w:val="nil"/>
              <w:left w:val="nil"/>
              <w:bottom w:val="nil"/>
              <w:right w:val="nil"/>
            </w:tcBorders>
          </w:tcPr>
          <w:p w:rsidR="003B3927" w:rsidRPr="000B5A2D" w:rsidRDefault="003B3927" w:rsidP="00F033EF">
            <w:pPr>
              <w:tabs>
                <w:tab w:val="left" w:pos="-2767"/>
                <w:tab w:val="left" w:pos="3895"/>
              </w:tabs>
              <w:spacing w:line="240" w:lineRule="auto"/>
              <w:ind w:left="284" w:firstLine="0"/>
              <w:jc w:val="left"/>
              <w:rPr>
                <w:iCs/>
                <w:sz w:val="28"/>
                <w:szCs w:val="28"/>
              </w:rPr>
            </w:pPr>
          </w:p>
        </w:tc>
      </w:tr>
      <w:tr w:rsidR="003B3927" w:rsidRPr="00154E91" w:rsidTr="0043688A">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8F6A22">
              <w:rPr>
                <w:b/>
                <w:sz w:val="28"/>
                <w:szCs w:val="28"/>
              </w:rPr>
              <w:t>результативность:</w:t>
            </w:r>
            <w:r w:rsidRPr="0009090A">
              <w:rPr>
                <w:sz w:val="28"/>
                <w:szCs w:val="28"/>
              </w:rPr>
              <w:t xml:space="preserve"> Степень реализации запланированной деятельности и достижения запланированных результатов.</w:t>
            </w:r>
          </w:p>
          <w:p w:rsidR="003B3927" w:rsidRPr="00845594" w:rsidRDefault="003B3927" w:rsidP="003B3927">
            <w:pPr>
              <w:spacing w:after="120" w:line="240" w:lineRule="auto"/>
              <w:rPr>
                <w:sz w:val="28"/>
                <w:szCs w:val="28"/>
                <w:lang w:val="en-US"/>
              </w:rPr>
            </w:pPr>
            <w:r>
              <w:rPr>
                <w:sz w:val="28"/>
                <w:szCs w:val="28"/>
                <w:lang w:val="en-US"/>
              </w:rPr>
              <w:t>[</w:t>
            </w:r>
            <w:r w:rsidRPr="0009090A">
              <w:rPr>
                <w:sz w:val="28"/>
                <w:szCs w:val="28"/>
              </w:rPr>
              <w:t>ГОСТ Р 55.0.01-2014/ИСО 55000:2014</w:t>
            </w:r>
            <w:r>
              <w:rPr>
                <w:sz w:val="28"/>
                <w:szCs w:val="28"/>
              </w:rPr>
              <w:t>, статья 3.1.7</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effectiveness</w:t>
            </w:r>
            <w:proofErr w:type="spellEnd"/>
          </w:p>
        </w:tc>
      </w:tr>
      <w:tr w:rsidR="003B3927" w:rsidRPr="00154E91" w:rsidTr="00992357">
        <w:trPr>
          <w:cantSplit/>
        </w:trPr>
        <w:tc>
          <w:tcPr>
            <w:tcW w:w="7799" w:type="dxa"/>
            <w:tcBorders>
              <w:top w:val="single" w:sz="4" w:space="0" w:color="auto"/>
              <w:left w:val="nil"/>
              <w:bottom w:val="single" w:sz="4" w:space="0" w:color="auto"/>
              <w:right w:val="nil"/>
            </w:tcBorders>
          </w:tcPr>
          <w:p w:rsidR="003B3927" w:rsidRDefault="004C6E18" w:rsidP="004C6E18">
            <w:pPr>
              <w:tabs>
                <w:tab w:val="left" w:pos="-2767"/>
                <w:tab w:val="left" w:pos="3895"/>
              </w:tabs>
              <w:spacing w:after="120" w:line="240" w:lineRule="auto"/>
              <w:ind w:firstLine="709"/>
              <w:rPr>
                <w:b/>
                <w:iCs/>
                <w:sz w:val="28"/>
                <w:szCs w:val="28"/>
              </w:rPr>
            </w:pPr>
            <w:r>
              <w:rPr>
                <w:b/>
                <w:iCs/>
                <w:sz w:val="28"/>
                <w:szCs w:val="28"/>
              </w:rPr>
              <w:t>54</w:t>
            </w:r>
          </w:p>
        </w:tc>
        <w:tc>
          <w:tcPr>
            <w:tcW w:w="1895" w:type="dxa"/>
            <w:tcBorders>
              <w:top w:val="single" w:sz="4" w:space="0" w:color="auto"/>
              <w:left w:val="nil"/>
              <w:bottom w:val="single" w:sz="4" w:space="0" w:color="auto"/>
              <w:right w:val="nil"/>
            </w:tcBorders>
          </w:tcPr>
          <w:p w:rsidR="003B3927" w:rsidRPr="00132258" w:rsidRDefault="003B3927" w:rsidP="00F033EF">
            <w:pPr>
              <w:tabs>
                <w:tab w:val="left" w:pos="-2767"/>
                <w:tab w:val="left" w:pos="3895"/>
              </w:tabs>
              <w:spacing w:line="240" w:lineRule="auto"/>
              <w:ind w:left="284" w:firstLine="0"/>
              <w:jc w:val="left"/>
              <w:rPr>
                <w:bCs/>
                <w:sz w:val="28"/>
                <w:szCs w:val="28"/>
              </w:rPr>
            </w:pPr>
          </w:p>
        </w:tc>
      </w:tr>
      <w:tr w:rsidR="003B3927" w:rsidRPr="00154E91" w:rsidTr="00992357">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380E7F">
              <w:rPr>
                <w:b/>
                <w:sz w:val="28"/>
                <w:szCs w:val="28"/>
              </w:rPr>
              <w:t>система активов</w:t>
            </w:r>
            <w:r w:rsidRPr="0009090A">
              <w:rPr>
                <w:sz w:val="28"/>
                <w:szCs w:val="28"/>
              </w:rPr>
              <w:t>: Совокупность активов, которые взаимодействуют или взаимосвязаны.</w:t>
            </w:r>
          </w:p>
          <w:p w:rsidR="003B3927" w:rsidRPr="00845594" w:rsidRDefault="003B3927" w:rsidP="003B3927">
            <w:pPr>
              <w:spacing w:after="120" w:line="240" w:lineRule="auto"/>
              <w:rPr>
                <w:sz w:val="28"/>
                <w:szCs w:val="28"/>
                <w:lang w:val="en-US"/>
              </w:rPr>
            </w:pPr>
            <w:r>
              <w:rPr>
                <w:sz w:val="28"/>
                <w:szCs w:val="28"/>
                <w:lang w:val="en-US"/>
              </w:rPr>
              <w:t>[</w:t>
            </w:r>
            <w:r w:rsidRPr="007C147E">
              <w:rPr>
                <w:sz w:val="28"/>
                <w:szCs w:val="28"/>
              </w:rPr>
              <w:t>ГОСТ Р 55.0.01-2014/ИСО 55000:2014, статья 3.2.</w:t>
            </w:r>
            <w:r>
              <w:rPr>
                <w:sz w:val="28"/>
                <w:szCs w:val="28"/>
              </w:rPr>
              <w:t>5</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system</w:t>
            </w:r>
            <w:proofErr w:type="spellEnd"/>
          </w:p>
        </w:tc>
      </w:tr>
      <w:tr w:rsidR="003B3927" w:rsidRPr="008D6D19" w:rsidTr="00992357">
        <w:trPr>
          <w:cantSplit/>
        </w:trPr>
        <w:tc>
          <w:tcPr>
            <w:tcW w:w="7799" w:type="dxa"/>
            <w:tcBorders>
              <w:top w:val="single" w:sz="4" w:space="0" w:color="auto"/>
              <w:left w:val="nil"/>
              <w:bottom w:val="single" w:sz="4" w:space="0" w:color="auto"/>
              <w:right w:val="nil"/>
            </w:tcBorders>
          </w:tcPr>
          <w:p w:rsidR="003B3927" w:rsidRPr="008D6D19" w:rsidRDefault="004C6E18" w:rsidP="004C6E18">
            <w:pPr>
              <w:spacing w:after="120" w:line="240" w:lineRule="auto"/>
              <w:rPr>
                <w:b/>
                <w:sz w:val="28"/>
                <w:szCs w:val="28"/>
              </w:rPr>
            </w:pPr>
            <w:r>
              <w:rPr>
                <w:b/>
                <w:sz w:val="28"/>
                <w:szCs w:val="28"/>
              </w:rPr>
              <w:lastRenderedPageBreak/>
              <w:t>55</w:t>
            </w:r>
          </w:p>
        </w:tc>
        <w:tc>
          <w:tcPr>
            <w:tcW w:w="1895" w:type="dxa"/>
            <w:tcBorders>
              <w:top w:val="single" w:sz="4" w:space="0" w:color="auto"/>
              <w:left w:val="nil"/>
              <w:bottom w:val="single" w:sz="4" w:space="0" w:color="auto"/>
              <w:right w:val="nil"/>
            </w:tcBorders>
          </w:tcPr>
          <w:p w:rsidR="003B3927" w:rsidRPr="008D6D19" w:rsidRDefault="003B3927" w:rsidP="00F033EF">
            <w:pPr>
              <w:spacing w:line="240" w:lineRule="auto"/>
              <w:ind w:left="284" w:firstLine="0"/>
              <w:jc w:val="left"/>
              <w:rPr>
                <w:b/>
                <w:sz w:val="28"/>
                <w:szCs w:val="28"/>
              </w:rPr>
            </w:pPr>
          </w:p>
        </w:tc>
      </w:tr>
      <w:tr w:rsidR="003B3927" w:rsidRPr="00154E91" w:rsidTr="00992357">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992357">
              <w:rPr>
                <w:b/>
                <w:sz w:val="28"/>
                <w:szCs w:val="28"/>
              </w:rPr>
              <w:t>система управления активами</w:t>
            </w:r>
            <w:r w:rsidRPr="0009090A">
              <w:rPr>
                <w:sz w:val="28"/>
                <w:szCs w:val="28"/>
              </w:rPr>
              <w:t>: Система менеджмента для управления активами, функциями которой является разработка политики управления активами и целей управления активами.</w:t>
            </w:r>
          </w:p>
          <w:p w:rsidR="003B3927" w:rsidRPr="00AD47C0" w:rsidRDefault="003B3927" w:rsidP="003B3927">
            <w:pPr>
              <w:spacing w:after="120" w:line="240" w:lineRule="auto"/>
            </w:pPr>
            <w:r w:rsidRPr="00AD47C0">
              <w:t>Примечание — Система управления активами является составной частью управления активами.</w:t>
            </w:r>
          </w:p>
          <w:p w:rsidR="003B3927" w:rsidRPr="00845594" w:rsidRDefault="003B3927" w:rsidP="003B3927">
            <w:pPr>
              <w:spacing w:after="120" w:line="240" w:lineRule="auto"/>
              <w:rPr>
                <w:sz w:val="28"/>
                <w:szCs w:val="28"/>
                <w:lang w:val="en-US"/>
              </w:rPr>
            </w:pPr>
            <w:r>
              <w:rPr>
                <w:sz w:val="28"/>
                <w:szCs w:val="28"/>
                <w:lang w:val="en-US"/>
              </w:rPr>
              <w:t>[</w:t>
            </w:r>
            <w:r w:rsidRPr="00AD47C0">
              <w:rPr>
                <w:sz w:val="28"/>
                <w:szCs w:val="28"/>
              </w:rPr>
              <w:t>ГОСТ Р 55.0.01-2014/ИСО 55000:2014, статья 3.</w:t>
            </w:r>
            <w:r>
              <w:rPr>
                <w:sz w:val="28"/>
                <w:szCs w:val="28"/>
              </w:rPr>
              <w:t>4</w:t>
            </w:r>
            <w:r w:rsidRPr="00AD47C0">
              <w:rPr>
                <w:sz w:val="28"/>
                <w:szCs w:val="28"/>
              </w:rPr>
              <w:t>.3</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management</w:t>
            </w:r>
            <w:proofErr w:type="spellEnd"/>
            <w:r w:rsidRPr="0009090A">
              <w:rPr>
                <w:sz w:val="28"/>
                <w:szCs w:val="28"/>
              </w:rPr>
              <w:t xml:space="preserve"> </w:t>
            </w:r>
            <w:proofErr w:type="spellStart"/>
            <w:r w:rsidRPr="0009090A">
              <w:rPr>
                <w:sz w:val="28"/>
                <w:szCs w:val="28"/>
              </w:rPr>
              <w:t>system</w:t>
            </w:r>
            <w:proofErr w:type="spellEnd"/>
          </w:p>
        </w:tc>
      </w:tr>
      <w:tr w:rsidR="003B3927" w:rsidRPr="00154E91" w:rsidTr="00605608">
        <w:trPr>
          <w:cantSplit/>
        </w:trPr>
        <w:tc>
          <w:tcPr>
            <w:tcW w:w="7799" w:type="dxa"/>
            <w:tcBorders>
              <w:top w:val="single" w:sz="4" w:space="0" w:color="auto"/>
              <w:left w:val="nil"/>
              <w:bottom w:val="nil"/>
              <w:right w:val="nil"/>
            </w:tcBorders>
          </w:tcPr>
          <w:p w:rsidR="003B3927" w:rsidRPr="00A96763" w:rsidRDefault="004C6E18" w:rsidP="004C6E18">
            <w:pPr>
              <w:tabs>
                <w:tab w:val="left" w:pos="-2767"/>
                <w:tab w:val="left" w:pos="3895"/>
              </w:tabs>
              <w:spacing w:after="120" w:line="240" w:lineRule="auto"/>
              <w:ind w:firstLine="709"/>
              <w:rPr>
                <w:iCs/>
                <w:sz w:val="28"/>
                <w:szCs w:val="28"/>
              </w:rPr>
            </w:pPr>
            <w:r>
              <w:rPr>
                <w:b/>
                <w:iCs/>
                <w:sz w:val="28"/>
                <w:szCs w:val="28"/>
              </w:rPr>
              <w:t>56</w:t>
            </w:r>
            <w:r w:rsidR="003B3927">
              <w:rPr>
                <w:b/>
                <w:iCs/>
                <w:sz w:val="28"/>
                <w:szCs w:val="28"/>
              </w:rPr>
              <w:t xml:space="preserve"> </w:t>
            </w:r>
            <w:r w:rsidR="003B3927" w:rsidRPr="00132258">
              <w:rPr>
                <w:b/>
                <w:iCs/>
                <w:sz w:val="28"/>
                <w:szCs w:val="28"/>
              </w:rPr>
              <w:t>сметная норма:</w:t>
            </w:r>
            <w:r w:rsidR="003B3927">
              <w:rPr>
                <w:iCs/>
                <w:sz w:val="28"/>
                <w:szCs w:val="28"/>
              </w:rPr>
              <w:t xml:space="preserve"> С</w:t>
            </w:r>
            <w:r w:rsidR="003B3927" w:rsidRPr="00A96763">
              <w:rPr>
                <w:iCs/>
                <w:sz w:val="28"/>
                <w:szCs w:val="28"/>
              </w:rPr>
              <w:t>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установленных на принятую единицу измерения, и иных затрат, применяемых при определении сметной стоимости строительства</w:t>
            </w:r>
            <w:r w:rsidR="003B3927">
              <w:rPr>
                <w:iCs/>
                <w:sz w:val="28"/>
                <w:szCs w:val="28"/>
              </w:rPr>
              <w:t>.</w:t>
            </w:r>
          </w:p>
        </w:tc>
        <w:tc>
          <w:tcPr>
            <w:tcW w:w="1895" w:type="dxa"/>
            <w:tcBorders>
              <w:top w:val="single" w:sz="4" w:space="0" w:color="auto"/>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proofErr w:type="spellStart"/>
            <w:r w:rsidRPr="00132258">
              <w:rPr>
                <w:bCs/>
                <w:sz w:val="28"/>
                <w:szCs w:val="28"/>
              </w:rPr>
              <w:t>estimate</w:t>
            </w:r>
            <w:proofErr w:type="spellEnd"/>
            <w:r w:rsidRPr="00132258">
              <w:rPr>
                <w:bCs/>
                <w:sz w:val="28"/>
                <w:szCs w:val="28"/>
              </w:rPr>
              <w:t xml:space="preserve"> </w:t>
            </w:r>
            <w:proofErr w:type="spellStart"/>
            <w:r w:rsidRPr="00132258">
              <w:rPr>
                <w:bCs/>
                <w:sz w:val="28"/>
                <w:szCs w:val="28"/>
              </w:rPr>
              <w:t>norm</w:t>
            </w:r>
            <w:proofErr w:type="spellEnd"/>
          </w:p>
        </w:tc>
      </w:tr>
      <w:tr w:rsidR="003B3927" w:rsidRPr="00154E91" w:rsidTr="0043688A">
        <w:trPr>
          <w:cantSplit/>
        </w:trPr>
        <w:tc>
          <w:tcPr>
            <w:tcW w:w="7799" w:type="dxa"/>
            <w:tcBorders>
              <w:top w:val="nil"/>
              <w:left w:val="nil"/>
              <w:bottom w:val="nil"/>
              <w:right w:val="nil"/>
            </w:tcBorders>
          </w:tcPr>
          <w:p w:rsidR="003B3927" w:rsidRPr="00A96763" w:rsidRDefault="004C6E18" w:rsidP="004C6E18">
            <w:pPr>
              <w:tabs>
                <w:tab w:val="left" w:pos="-2767"/>
                <w:tab w:val="left" w:pos="3895"/>
              </w:tabs>
              <w:spacing w:after="120" w:line="240" w:lineRule="auto"/>
              <w:ind w:firstLine="709"/>
              <w:rPr>
                <w:iCs/>
                <w:sz w:val="28"/>
                <w:szCs w:val="28"/>
              </w:rPr>
            </w:pPr>
            <w:r>
              <w:rPr>
                <w:b/>
                <w:iCs/>
                <w:sz w:val="28"/>
                <w:szCs w:val="28"/>
              </w:rPr>
              <w:t>57</w:t>
            </w:r>
            <w:r w:rsidR="003B3927">
              <w:rPr>
                <w:b/>
                <w:iCs/>
                <w:sz w:val="28"/>
                <w:szCs w:val="28"/>
              </w:rPr>
              <w:t xml:space="preserve"> </w:t>
            </w:r>
            <w:r w:rsidR="003B3927" w:rsidRPr="00132258">
              <w:rPr>
                <w:b/>
                <w:iCs/>
                <w:sz w:val="28"/>
                <w:szCs w:val="28"/>
              </w:rPr>
              <w:t>сметная прибыль:</w:t>
            </w:r>
            <w:r w:rsidR="003B3927">
              <w:rPr>
                <w:iCs/>
                <w:sz w:val="28"/>
                <w:szCs w:val="28"/>
              </w:rPr>
              <w:t xml:space="preserve"> Н</w:t>
            </w:r>
            <w:r w:rsidR="003B3927" w:rsidRPr="00A96763">
              <w:rPr>
                <w:iCs/>
                <w:sz w:val="28"/>
                <w:szCs w:val="28"/>
              </w:rPr>
              <w:t>ормативная часть сметной стоимости строительства объектов капитального строительства, предназначенная для уплаты отдельных налогов и покрытия расходов подрядных организаций на развитие производства, социальной сферы и материальное стимулирование работников</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proofErr w:type="spellStart"/>
            <w:r w:rsidRPr="00132258">
              <w:rPr>
                <w:bCs/>
                <w:sz w:val="28"/>
                <w:szCs w:val="28"/>
              </w:rPr>
              <w:t>estimated</w:t>
            </w:r>
            <w:proofErr w:type="spellEnd"/>
            <w:r w:rsidRPr="00132258">
              <w:rPr>
                <w:bCs/>
                <w:sz w:val="28"/>
                <w:szCs w:val="28"/>
              </w:rPr>
              <w:t xml:space="preserve"> </w:t>
            </w:r>
            <w:proofErr w:type="spellStart"/>
            <w:r w:rsidRPr="00132258">
              <w:rPr>
                <w:bCs/>
                <w:sz w:val="28"/>
                <w:szCs w:val="28"/>
              </w:rPr>
              <w:t>profit</w:t>
            </w:r>
            <w:proofErr w:type="spellEnd"/>
          </w:p>
        </w:tc>
      </w:tr>
      <w:tr w:rsidR="003B3927" w:rsidRPr="00154E91" w:rsidTr="0043688A">
        <w:trPr>
          <w:cantSplit/>
        </w:trPr>
        <w:tc>
          <w:tcPr>
            <w:tcW w:w="7799" w:type="dxa"/>
            <w:tcBorders>
              <w:top w:val="nil"/>
              <w:left w:val="nil"/>
              <w:bottom w:val="nil"/>
              <w:right w:val="nil"/>
            </w:tcBorders>
          </w:tcPr>
          <w:p w:rsidR="003B3927" w:rsidRPr="00A96763" w:rsidRDefault="004C6E18" w:rsidP="00B00631">
            <w:pPr>
              <w:tabs>
                <w:tab w:val="left" w:pos="-2767"/>
                <w:tab w:val="left" w:pos="3895"/>
              </w:tabs>
              <w:spacing w:after="120" w:line="240" w:lineRule="auto"/>
              <w:ind w:firstLine="709"/>
              <w:rPr>
                <w:iCs/>
                <w:sz w:val="28"/>
                <w:szCs w:val="28"/>
              </w:rPr>
            </w:pPr>
            <w:r>
              <w:rPr>
                <w:b/>
                <w:iCs/>
                <w:sz w:val="28"/>
                <w:szCs w:val="28"/>
              </w:rPr>
              <w:t>58</w:t>
            </w:r>
            <w:r w:rsidR="003B3927">
              <w:rPr>
                <w:b/>
                <w:iCs/>
                <w:sz w:val="28"/>
                <w:szCs w:val="28"/>
              </w:rPr>
              <w:t xml:space="preserve"> </w:t>
            </w:r>
            <w:r w:rsidR="003B3927" w:rsidRPr="00132258">
              <w:rPr>
                <w:b/>
                <w:iCs/>
                <w:sz w:val="28"/>
                <w:szCs w:val="28"/>
              </w:rPr>
              <w:t>сметная стоимость строительства:</w:t>
            </w:r>
            <w:r w:rsidR="003B3927">
              <w:rPr>
                <w:iCs/>
                <w:sz w:val="28"/>
                <w:szCs w:val="28"/>
              </w:rPr>
              <w:t xml:space="preserve"> С</w:t>
            </w:r>
            <w:r w:rsidR="003B3927" w:rsidRPr="00132258">
              <w:rPr>
                <w:iCs/>
                <w:sz w:val="28"/>
                <w:szCs w:val="28"/>
              </w:rPr>
              <w:t>умма средств, необходимых для возведения здания</w:t>
            </w:r>
            <w:r w:rsidR="00B00631">
              <w:rPr>
                <w:iCs/>
                <w:sz w:val="28"/>
                <w:szCs w:val="28"/>
              </w:rPr>
              <w:t>, включающая:</w:t>
            </w:r>
            <w:r w:rsidR="003B3927" w:rsidRPr="00132258">
              <w:rPr>
                <w:iCs/>
                <w:sz w:val="28"/>
                <w:szCs w:val="28"/>
              </w:rPr>
              <w:t xml:space="preserve"> затраты на финансирование строительства, оплат</w:t>
            </w:r>
            <w:r w:rsidR="00B00631">
              <w:rPr>
                <w:iCs/>
                <w:sz w:val="28"/>
                <w:szCs w:val="28"/>
              </w:rPr>
              <w:t>у</w:t>
            </w:r>
            <w:r w:rsidR="003B3927" w:rsidRPr="00132258">
              <w:rPr>
                <w:iCs/>
                <w:sz w:val="28"/>
                <w:szCs w:val="28"/>
              </w:rPr>
              <w:t xml:space="preserve"> подрядных работ, расходы на приобретение оборудования, его доставк</w:t>
            </w:r>
            <w:r w:rsidR="00B00631">
              <w:rPr>
                <w:iCs/>
                <w:sz w:val="28"/>
                <w:szCs w:val="28"/>
              </w:rPr>
              <w:t>у</w:t>
            </w:r>
            <w:r w:rsidR="003B3927" w:rsidRPr="00132258">
              <w:rPr>
                <w:iCs/>
                <w:sz w:val="28"/>
                <w:szCs w:val="28"/>
              </w:rPr>
              <w:t xml:space="preserve"> и установк</w:t>
            </w:r>
            <w:r w:rsidR="00B00631">
              <w:rPr>
                <w:iCs/>
                <w:sz w:val="28"/>
                <w:szCs w:val="28"/>
              </w:rPr>
              <w:t>у</w:t>
            </w:r>
            <w:r w:rsidR="003B3927" w:rsidRPr="00132258">
              <w:rPr>
                <w:iCs/>
                <w:sz w:val="28"/>
                <w:szCs w:val="28"/>
              </w:rPr>
              <w:t>.</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proofErr w:type="spellStart"/>
            <w:r w:rsidRPr="00132258">
              <w:rPr>
                <w:bCs/>
                <w:sz w:val="28"/>
                <w:szCs w:val="28"/>
              </w:rPr>
              <w:t>estimated</w:t>
            </w:r>
            <w:proofErr w:type="spellEnd"/>
            <w:r w:rsidRPr="00132258">
              <w:rPr>
                <w:bCs/>
                <w:sz w:val="28"/>
                <w:szCs w:val="28"/>
              </w:rPr>
              <w:t xml:space="preserve"> </w:t>
            </w:r>
            <w:proofErr w:type="spellStart"/>
            <w:r w:rsidRPr="00132258">
              <w:rPr>
                <w:bCs/>
                <w:sz w:val="28"/>
                <w:szCs w:val="28"/>
              </w:rPr>
              <w:t>construction</w:t>
            </w:r>
            <w:proofErr w:type="spellEnd"/>
            <w:r w:rsidRPr="00132258">
              <w:rPr>
                <w:bCs/>
                <w:sz w:val="28"/>
                <w:szCs w:val="28"/>
              </w:rPr>
              <w:t xml:space="preserve"> </w:t>
            </w:r>
            <w:proofErr w:type="spellStart"/>
            <w:r w:rsidRPr="00132258">
              <w:rPr>
                <w:bCs/>
                <w:sz w:val="28"/>
                <w:szCs w:val="28"/>
              </w:rPr>
              <w:t>cost</w:t>
            </w:r>
            <w:proofErr w:type="spellEnd"/>
          </w:p>
        </w:tc>
      </w:tr>
      <w:tr w:rsidR="003B3927" w:rsidRPr="00F020A7" w:rsidTr="0043688A">
        <w:trPr>
          <w:cantSplit/>
        </w:trPr>
        <w:tc>
          <w:tcPr>
            <w:tcW w:w="7799" w:type="dxa"/>
            <w:tcBorders>
              <w:top w:val="nil"/>
              <w:left w:val="nil"/>
              <w:bottom w:val="nil"/>
              <w:right w:val="nil"/>
            </w:tcBorders>
          </w:tcPr>
          <w:p w:rsidR="003B3927" w:rsidRPr="00A96763" w:rsidRDefault="003B3927" w:rsidP="003B3927">
            <w:pPr>
              <w:spacing w:after="120" w:line="240" w:lineRule="auto"/>
              <w:ind w:firstLine="709"/>
              <w:rPr>
                <w:sz w:val="28"/>
                <w:szCs w:val="28"/>
              </w:rPr>
            </w:pPr>
            <w:r>
              <w:rPr>
                <w:b/>
                <w:sz w:val="28"/>
                <w:szCs w:val="28"/>
              </w:rPr>
              <w:t>5</w:t>
            </w:r>
            <w:r w:rsidR="004C6E18">
              <w:rPr>
                <w:b/>
                <w:sz w:val="28"/>
                <w:szCs w:val="28"/>
              </w:rPr>
              <w:t>9</w:t>
            </w:r>
            <w:r>
              <w:rPr>
                <w:b/>
                <w:sz w:val="28"/>
                <w:szCs w:val="28"/>
              </w:rPr>
              <w:t xml:space="preserve"> </w:t>
            </w:r>
            <w:r w:rsidRPr="00132258">
              <w:rPr>
                <w:b/>
                <w:sz w:val="28"/>
                <w:szCs w:val="28"/>
              </w:rPr>
              <w:t>совокупная стоимость владения:</w:t>
            </w:r>
            <w:r>
              <w:rPr>
                <w:sz w:val="28"/>
                <w:szCs w:val="28"/>
              </w:rPr>
              <w:t xml:space="preserve"> Об</w:t>
            </w:r>
            <w:r w:rsidRPr="00A96763">
              <w:rPr>
                <w:sz w:val="28"/>
                <w:szCs w:val="28"/>
              </w:rPr>
              <w:t xml:space="preserve">щая величина целевых затрат, которые вынужден нести владелец с момента начала реализации вступления в состояние  владения до момента выхода из состояния владения и исполнения владельцем полного объёма обязательств, связанных с владением. </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lang w:val="en-US"/>
              </w:rPr>
            </w:pPr>
            <w:r w:rsidRPr="00A96763">
              <w:rPr>
                <w:sz w:val="28"/>
                <w:szCs w:val="28"/>
                <w:lang w:val="en-US"/>
              </w:rPr>
              <w:t>total cost of ownership</w:t>
            </w:r>
          </w:p>
        </w:tc>
      </w:tr>
      <w:tr w:rsidR="003B3927" w:rsidRPr="00154E91" w:rsidTr="0043688A">
        <w:trPr>
          <w:cantSplit/>
        </w:trPr>
        <w:tc>
          <w:tcPr>
            <w:tcW w:w="7799" w:type="dxa"/>
            <w:tcBorders>
              <w:top w:val="nil"/>
              <w:left w:val="nil"/>
              <w:bottom w:val="nil"/>
              <w:right w:val="nil"/>
            </w:tcBorders>
          </w:tcPr>
          <w:p w:rsidR="003B3927" w:rsidRDefault="003B3927" w:rsidP="004C6E18">
            <w:pPr>
              <w:tabs>
                <w:tab w:val="left" w:pos="-2767"/>
                <w:tab w:val="left" w:pos="3895"/>
              </w:tabs>
              <w:spacing w:after="120" w:line="240" w:lineRule="auto"/>
              <w:ind w:firstLine="709"/>
              <w:rPr>
                <w:bCs/>
                <w:iCs/>
                <w:sz w:val="28"/>
                <w:szCs w:val="28"/>
              </w:rPr>
            </w:pPr>
            <w:r>
              <w:rPr>
                <w:b/>
                <w:bCs/>
                <w:iCs/>
                <w:sz w:val="28"/>
                <w:szCs w:val="28"/>
              </w:rPr>
              <w:t>6</w:t>
            </w:r>
            <w:r w:rsidR="004C6E18">
              <w:rPr>
                <w:b/>
                <w:bCs/>
                <w:iCs/>
                <w:sz w:val="28"/>
                <w:szCs w:val="28"/>
              </w:rPr>
              <w:t>0</w:t>
            </w:r>
            <w:r>
              <w:rPr>
                <w:b/>
                <w:bCs/>
                <w:iCs/>
                <w:sz w:val="28"/>
                <w:szCs w:val="28"/>
              </w:rPr>
              <w:t xml:space="preserve"> </w:t>
            </w:r>
            <w:r w:rsidRPr="00132258">
              <w:rPr>
                <w:b/>
                <w:bCs/>
                <w:iCs/>
                <w:sz w:val="28"/>
                <w:szCs w:val="28"/>
              </w:rPr>
              <w:t>срок окупаемости:</w:t>
            </w:r>
            <w:r>
              <w:rPr>
                <w:bCs/>
                <w:iCs/>
                <w:sz w:val="28"/>
                <w:szCs w:val="28"/>
              </w:rPr>
              <w:t xml:space="preserve"> </w:t>
            </w:r>
            <w:r w:rsidRPr="00D0169C">
              <w:rPr>
                <w:bCs/>
                <w:iCs/>
                <w:sz w:val="28"/>
                <w:szCs w:val="28"/>
              </w:rPr>
              <w:t>Период, необходимый для поступления денежных средств от вложенного капитала в размере, позволяющем возместить первоначальные денежные расходы.</w:t>
            </w:r>
          </w:p>
        </w:tc>
        <w:tc>
          <w:tcPr>
            <w:tcW w:w="1895" w:type="dxa"/>
            <w:tcBorders>
              <w:top w:val="nil"/>
              <w:left w:val="nil"/>
              <w:bottom w:val="nil"/>
              <w:right w:val="nil"/>
            </w:tcBorders>
          </w:tcPr>
          <w:p w:rsidR="003B3927" w:rsidRPr="00333C43" w:rsidRDefault="003B3927" w:rsidP="00F033EF">
            <w:pPr>
              <w:tabs>
                <w:tab w:val="left" w:pos="-2767"/>
                <w:tab w:val="left" w:pos="3895"/>
              </w:tabs>
              <w:spacing w:line="240" w:lineRule="auto"/>
              <w:ind w:left="284" w:firstLine="0"/>
              <w:jc w:val="left"/>
              <w:rPr>
                <w:bCs/>
                <w:sz w:val="28"/>
                <w:szCs w:val="28"/>
              </w:rPr>
            </w:pPr>
            <w:proofErr w:type="spellStart"/>
            <w:r w:rsidRPr="00132258">
              <w:rPr>
                <w:bCs/>
                <w:sz w:val="28"/>
                <w:szCs w:val="28"/>
              </w:rPr>
              <w:t>payback</w:t>
            </w:r>
            <w:proofErr w:type="spellEnd"/>
            <w:r w:rsidRPr="00132258">
              <w:rPr>
                <w:bCs/>
                <w:sz w:val="28"/>
                <w:szCs w:val="28"/>
              </w:rPr>
              <w:t xml:space="preserve"> </w:t>
            </w:r>
            <w:proofErr w:type="spellStart"/>
            <w:r w:rsidRPr="00132258">
              <w:rPr>
                <w:bCs/>
                <w:sz w:val="28"/>
                <w:szCs w:val="28"/>
              </w:rPr>
              <w:t>period</w:t>
            </w:r>
            <w:proofErr w:type="spellEnd"/>
            <w:r w:rsidRPr="00132258">
              <w:rPr>
                <w:bCs/>
                <w:sz w:val="28"/>
                <w:szCs w:val="28"/>
              </w:rPr>
              <w:t xml:space="preserve">  </w:t>
            </w:r>
          </w:p>
        </w:tc>
      </w:tr>
      <w:tr w:rsidR="003B3927" w:rsidRPr="00154E91" w:rsidTr="0043688A">
        <w:trPr>
          <w:cantSplit/>
        </w:trPr>
        <w:tc>
          <w:tcPr>
            <w:tcW w:w="7799" w:type="dxa"/>
            <w:tcBorders>
              <w:top w:val="nil"/>
              <w:left w:val="nil"/>
              <w:bottom w:val="nil"/>
              <w:right w:val="nil"/>
            </w:tcBorders>
          </w:tcPr>
          <w:p w:rsidR="003B3927" w:rsidRPr="00A96763" w:rsidRDefault="003B3927" w:rsidP="004C6E18">
            <w:pPr>
              <w:tabs>
                <w:tab w:val="left" w:pos="-2767"/>
                <w:tab w:val="left" w:pos="3895"/>
              </w:tabs>
              <w:spacing w:after="120" w:line="240" w:lineRule="auto"/>
              <w:ind w:firstLine="709"/>
              <w:rPr>
                <w:bCs/>
                <w:iCs/>
                <w:sz w:val="28"/>
                <w:szCs w:val="28"/>
              </w:rPr>
            </w:pPr>
            <w:r>
              <w:rPr>
                <w:b/>
                <w:bCs/>
                <w:iCs/>
                <w:sz w:val="28"/>
                <w:szCs w:val="28"/>
              </w:rPr>
              <w:t>6</w:t>
            </w:r>
            <w:r w:rsidR="004C6E18">
              <w:rPr>
                <w:b/>
                <w:bCs/>
                <w:iCs/>
                <w:sz w:val="28"/>
                <w:szCs w:val="28"/>
              </w:rPr>
              <w:t>1</w:t>
            </w:r>
            <w:r>
              <w:rPr>
                <w:b/>
                <w:bCs/>
                <w:iCs/>
                <w:sz w:val="28"/>
                <w:szCs w:val="28"/>
              </w:rPr>
              <w:t xml:space="preserve"> </w:t>
            </w:r>
            <w:r w:rsidRPr="00132258">
              <w:rPr>
                <w:b/>
                <w:bCs/>
                <w:iCs/>
                <w:sz w:val="28"/>
                <w:szCs w:val="28"/>
              </w:rPr>
              <w:t>срок окупаемости с учетом дисконтирования:</w:t>
            </w:r>
            <w:r>
              <w:rPr>
                <w:bCs/>
                <w:iCs/>
                <w:sz w:val="28"/>
                <w:szCs w:val="28"/>
              </w:rPr>
              <w:t xml:space="preserve"> П</w:t>
            </w:r>
            <w:r w:rsidRPr="00D0169C">
              <w:rPr>
                <w:bCs/>
                <w:iCs/>
                <w:sz w:val="28"/>
                <w:szCs w:val="28"/>
              </w:rPr>
              <w:t xml:space="preserve">ериод времени, необходимый для возмещения дисконтированной стоимости </w:t>
            </w:r>
            <w:proofErr w:type="gramStart"/>
            <w:r w:rsidRPr="00D0169C">
              <w:rPr>
                <w:bCs/>
                <w:iCs/>
                <w:sz w:val="28"/>
                <w:szCs w:val="28"/>
              </w:rPr>
              <w:t>инвестиций</w:t>
            </w:r>
            <w:proofErr w:type="gramEnd"/>
            <w:r w:rsidRPr="00D0169C">
              <w:rPr>
                <w:bCs/>
                <w:iCs/>
                <w:sz w:val="28"/>
                <w:szCs w:val="28"/>
              </w:rPr>
              <w:t xml:space="preserve"> за счет настоящей стоимости будущих денежных поступлений.</w:t>
            </w:r>
          </w:p>
        </w:tc>
        <w:tc>
          <w:tcPr>
            <w:tcW w:w="1895" w:type="dxa"/>
            <w:tcBorders>
              <w:top w:val="nil"/>
              <w:left w:val="nil"/>
              <w:bottom w:val="nil"/>
              <w:right w:val="nil"/>
            </w:tcBorders>
          </w:tcPr>
          <w:p w:rsidR="003B3927" w:rsidRPr="00333C43" w:rsidRDefault="003B3927" w:rsidP="00F033EF">
            <w:pPr>
              <w:tabs>
                <w:tab w:val="left" w:pos="-2767"/>
                <w:tab w:val="left" w:pos="3895"/>
              </w:tabs>
              <w:spacing w:line="240" w:lineRule="auto"/>
              <w:ind w:left="284" w:firstLine="0"/>
              <w:jc w:val="left"/>
              <w:rPr>
                <w:bCs/>
                <w:sz w:val="28"/>
                <w:szCs w:val="28"/>
              </w:rPr>
            </w:pPr>
            <w:proofErr w:type="spellStart"/>
            <w:r w:rsidRPr="00D0169C">
              <w:rPr>
                <w:bCs/>
                <w:iCs/>
                <w:sz w:val="28"/>
                <w:szCs w:val="28"/>
              </w:rPr>
              <w:t>discounted</w:t>
            </w:r>
            <w:proofErr w:type="spellEnd"/>
            <w:r w:rsidRPr="00D0169C">
              <w:rPr>
                <w:bCs/>
                <w:iCs/>
                <w:sz w:val="28"/>
                <w:szCs w:val="28"/>
              </w:rPr>
              <w:t xml:space="preserve"> </w:t>
            </w:r>
            <w:proofErr w:type="spellStart"/>
            <w:r w:rsidRPr="00D0169C">
              <w:rPr>
                <w:bCs/>
                <w:iCs/>
                <w:sz w:val="28"/>
                <w:szCs w:val="28"/>
              </w:rPr>
              <w:t>payback</w:t>
            </w:r>
            <w:proofErr w:type="spellEnd"/>
            <w:r w:rsidRPr="00D0169C">
              <w:rPr>
                <w:bCs/>
                <w:iCs/>
                <w:sz w:val="28"/>
                <w:szCs w:val="28"/>
              </w:rPr>
              <w:t xml:space="preserve"> </w:t>
            </w:r>
            <w:proofErr w:type="spellStart"/>
            <w:r w:rsidRPr="00D0169C">
              <w:rPr>
                <w:bCs/>
                <w:iCs/>
                <w:sz w:val="28"/>
                <w:szCs w:val="28"/>
              </w:rPr>
              <w:t>period</w:t>
            </w:r>
            <w:proofErr w:type="spellEnd"/>
          </w:p>
        </w:tc>
      </w:tr>
      <w:tr w:rsidR="003B3927" w:rsidRPr="00154E91" w:rsidTr="0043688A">
        <w:trPr>
          <w:cantSplit/>
        </w:trPr>
        <w:tc>
          <w:tcPr>
            <w:tcW w:w="7799" w:type="dxa"/>
            <w:tcBorders>
              <w:top w:val="nil"/>
              <w:left w:val="nil"/>
              <w:bottom w:val="nil"/>
              <w:right w:val="nil"/>
            </w:tcBorders>
          </w:tcPr>
          <w:p w:rsidR="003B3927" w:rsidRPr="00A96763" w:rsidRDefault="003B3927" w:rsidP="004C6E18">
            <w:pPr>
              <w:tabs>
                <w:tab w:val="left" w:pos="-2767"/>
                <w:tab w:val="left" w:pos="3895"/>
              </w:tabs>
              <w:spacing w:after="120" w:line="240" w:lineRule="auto"/>
              <w:ind w:firstLine="709"/>
              <w:rPr>
                <w:bCs/>
                <w:sz w:val="28"/>
                <w:szCs w:val="28"/>
              </w:rPr>
            </w:pPr>
            <w:r>
              <w:rPr>
                <w:b/>
                <w:bCs/>
                <w:iCs/>
                <w:sz w:val="28"/>
                <w:szCs w:val="28"/>
              </w:rPr>
              <w:lastRenderedPageBreak/>
              <w:t>6</w:t>
            </w:r>
            <w:r w:rsidR="004C6E18">
              <w:rPr>
                <w:b/>
                <w:bCs/>
                <w:iCs/>
                <w:sz w:val="28"/>
                <w:szCs w:val="28"/>
              </w:rPr>
              <w:t>2</w:t>
            </w:r>
            <w:r>
              <w:rPr>
                <w:b/>
                <w:bCs/>
                <w:iCs/>
                <w:sz w:val="28"/>
                <w:szCs w:val="28"/>
              </w:rPr>
              <w:t xml:space="preserve"> </w:t>
            </w:r>
            <w:proofErr w:type="gramStart"/>
            <w:r w:rsidRPr="00AA6B29">
              <w:rPr>
                <w:b/>
                <w:bCs/>
                <w:iCs/>
                <w:sz w:val="28"/>
                <w:szCs w:val="28"/>
              </w:rPr>
              <w:t>стоимостной</w:t>
            </w:r>
            <w:proofErr w:type="gramEnd"/>
            <w:r w:rsidRPr="00AA6B29">
              <w:rPr>
                <w:b/>
                <w:bCs/>
                <w:iCs/>
                <w:sz w:val="28"/>
                <w:szCs w:val="28"/>
              </w:rPr>
              <w:t xml:space="preserve"> инженер:</w:t>
            </w:r>
            <w:r>
              <w:rPr>
                <w:bCs/>
                <w:iCs/>
                <w:sz w:val="28"/>
                <w:szCs w:val="28"/>
              </w:rPr>
              <w:t xml:space="preserve"> </w:t>
            </w:r>
            <w:r w:rsidRPr="00A96763">
              <w:rPr>
                <w:bCs/>
                <w:sz w:val="28"/>
                <w:szCs w:val="28"/>
              </w:rPr>
              <w:t xml:space="preserve">Квалифицированный специалист, </w:t>
            </w:r>
            <w:r>
              <w:rPr>
                <w:bCs/>
                <w:sz w:val="28"/>
                <w:szCs w:val="28"/>
              </w:rPr>
              <w:t xml:space="preserve">обладающий инженерными знаниями и </w:t>
            </w:r>
            <w:r w:rsidRPr="00A96763">
              <w:rPr>
                <w:bCs/>
                <w:sz w:val="28"/>
                <w:szCs w:val="28"/>
              </w:rPr>
              <w:t>использующий в практической деятельности метод</w:t>
            </w:r>
            <w:r>
              <w:rPr>
                <w:bCs/>
                <w:sz w:val="28"/>
                <w:szCs w:val="28"/>
              </w:rPr>
              <w:t>ы</w:t>
            </w:r>
            <w:r w:rsidRPr="00A96763">
              <w:rPr>
                <w:bCs/>
                <w:sz w:val="28"/>
                <w:szCs w:val="28"/>
              </w:rPr>
              <w:t xml:space="preserve"> и средств</w:t>
            </w:r>
            <w:r>
              <w:rPr>
                <w:bCs/>
                <w:sz w:val="28"/>
                <w:szCs w:val="28"/>
              </w:rPr>
              <w:t>а</w:t>
            </w:r>
            <w:r w:rsidRPr="00A96763">
              <w:rPr>
                <w:bCs/>
                <w:sz w:val="28"/>
                <w:szCs w:val="28"/>
              </w:rPr>
              <w:t xml:space="preserve"> управления стоимостью проекта, включа</w:t>
            </w:r>
            <w:r>
              <w:rPr>
                <w:bCs/>
                <w:sz w:val="28"/>
                <w:szCs w:val="28"/>
              </w:rPr>
              <w:t>я</w:t>
            </w:r>
            <w:r w:rsidRPr="00A96763">
              <w:rPr>
                <w:bCs/>
                <w:sz w:val="28"/>
                <w:szCs w:val="28"/>
              </w:rPr>
              <w:t xml:space="preserve">: </w:t>
            </w:r>
            <w:r>
              <w:rPr>
                <w:bCs/>
                <w:sz w:val="28"/>
                <w:szCs w:val="28"/>
              </w:rPr>
              <w:t xml:space="preserve">формирование бюджета проекта, </w:t>
            </w:r>
            <w:r w:rsidRPr="00AA6B29">
              <w:rPr>
                <w:bCs/>
                <w:sz w:val="28"/>
                <w:szCs w:val="28"/>
              </w:rPr>
              <w:t>оценку эффективности капитальных вложений, сметное ценообразование, экспертизу сметной стоимости строительства, формирование стоимости строительства, стоимостной контроль процесса реализации про</w:t>
            </w:r>
            <w:r>
              <w:rPr>
                <w:bCs/>
                <w:sz w:val="28"/>
                <w:szCs w:val="28"/>
              </w:rPr>
              <w:t xml:space="preserve">екта, анализ фактических затрат, т.е. </w:t>
            </w:r>
            <w:r w:rsidRPr="00AA6B29">
              <w:rPr>
                <w:bCs/>
                <w:sz w:val="28"/>
                <w:szCs w:val="28"/>
              </w:rPr>
              <w:t>стоимости строительства.</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iCs/>
                <w:sz w:val="28"/>
                <w:szCs w:val="28"/>
              </w:rPr>
            </w:pPr>
            <w:r w:rsidRPr="00A96763">
              <w:rPr>
                <w:bCs/>
                <w:sz w:val="28"/>
                <w:szCs w:val="28"/>
                <w:lang w:val="en-US"/>
              </w:rPr>
              <w:t>cost</w:t>
            </w:r>
            <w:r w:rsidRPr="00A96763">
              <w:rPr>
                <w:bCs/>
                <w:sz w:val="28"/>
                <w:szCs w:val="28"/>
              </w:rPr>
              <w:t xml:space="preserve"> </w:t>
            </w:r>
            <w:r w:rsidRPr="00A96763">
              <w:rPr>
                <w:bCs/>
                <w:sz w:val="28"/>
                <w:szCs w:val="28"/>
                <w:lang w:val="en-US"/>
              </w:rPr>
              <w:t>engineer</w:t>
            </w:r>
          </w:p>
        </w:tc>
      </w:tr>
      <w:tr w:rsidR="003B3927" w:rsidRPr="00154E91" w:rsidTr="00D30F13">
        <w:trPr>
          <w:cantSplit/>
        </w:trPr>
        <w:tc>
          <w:tcPr>
            <w:tcW w:w="7799" w:type="dxa"/>
            <w:tcBorders>
              <w:top w:val="nil"/>
              <w:left w:val="nil"/>
              <w:bottom w:val="single" w:sz="4" w:space="0" w:color="auto"/>
              <w:right w:val="nil"/>
            </w:tcBorders>
          </w:tcPr>
          <w:p w:rsidR="003B3927" w:rsidRDefault="003B3927" w:rsidP="004C6E18">
            <w:pPr>
              <w:tabs>
                <w:tab w:val="left" w:pos="-2767"/>
                <w:tab w:val="left" w:pos="3895"/>
              </w:tabs>
              <w:spacing w:after="120" w:line="240" w:lineRule="auto"/>
              <w:ind w:firstLine="709"/>
              <w:rPr>
                <w:b/>
                <w:iCs/>
                <w:sz w:val="28"/>
                <w:szCs w:val="28"/>
              </w:rPr>
            </w:pPr>
            <w:r>
              <w:rPr>
                <w:b/>
                <w:iCs/>
                <w:sz w:val="28"/>
                <w:szCs w:val="28"/>
              </w:rPr>
              <w:t>6</w:t>
            </w:r>
            <w:r w:rsidR="004C6E18">
              <w:rPr>
                <w:b/>
                <w:iCs/>
                <w:sz w:val="28"/>
                <w:szCs w:val="28"/>
              </w:rPr>
              <w:t>3</w:t>
            </w:r>
          </w:p>
        </w:tc>
        <w:tc>
          <w:tcPr>
            <w:tcW w:w="1895" w:type="dxa"/>
            <w:tcBorders>
              <w:top w:val="nil"/>
              <w:left w:val="nil"/>
              <w:bottom w:val="single" w:sz="4" w:space="0" w:color="auto"/>
              <w:right w:val="nil"/>
            </w:tcBorders>
          </w:tcPr>
          <w:p w:rsidR="003B3927" w:rsidRPr="00A96763" w:rsidRDefault="003B3927" w:rsidP="00F033EF">
            <w:pPr>
              <w:tabs>
                <w:tab w:val="left" w:pos="-2767"/>
                <w:tab w:val="left" w:pos="3895"/>
              </w:tabs>
              <w:spacing w:line="240" w:lineRule="auto"/>
              <w:ind w:left="284" w:firstLine="0"/>
              <w:jc w:val="left"/>
              <w:rPr>
                <w:sz w:val="28"/>
                <w:szCs w:val="28"/>
                <w:lang w:val="en-US"/>
              </w:rPr>
            </w:pPr>
          </w:p>
        </w:tc>
      </w:tr>
      <w:tr w:rsidR="003B3927" w:rsidRPr="00154E91" w:rsidTr="00D30F13">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D30F13">
              <w:rPr>
                <w:b/>
                <w:sz w:val="28"/>
                <w:szCs w:val="28"/>
              </w:rPr>
              <w:t>стратегический план управления активами</w:t>
            </w:r>
            <w:r w:rsidRPr="0009090A">
              <w:rPr>
                <w:sz w:val="28"/>
                <w:szCs w:val="28"/>
              </w:rPr>
              <w:t>: Документированная информация, которая устанавливает, как цели организации будут преобразованы в цели управления активами, устанавливает подход к разработке планов управления активами и роль системы управления активами в обеспечении достижения целей управления активами.</w:t>
            </w:r>
          </w:p>
          <w:p w:rsidR="003B3927" w:rsidRPr="00AD47C0" w:rsidRDefault="003B3927" w:rsidP="003B3927">
            <w:pPr>
              <w:spacing w:after="120" w:line="240" w:lineRule="auto"/>
              <w:ind w:firstLine="697"/>
            </w:pPr>
            <w:r w:rsidRPr="00AD47C0">
              <w:t>Примечания</w:t>
            </w:r>
          </w:p>
          <w:p w:rsidR="003B3927" w:rsidRPr="00AD47C0" w:rsidRDefault="003B3927" w:rsidP="003B3927">
            <w:pPr>
              <w:spacing w:after="120" w:line="240" w:lineRule="auto"/>
              <w:ind w:firstLine="697"/>
            </w:pPr>
            <w:r w:rsidRPr="00AD47C0">
              <w:t>1 Стратегический план управления активами является производным от плана организации.</w:t>
            </w:r>
          </w:p>
          <w:p w:rsidR="003B3927" w:rsidRPr="00AD47C0" w:rsidRDefault="003B3927" w:rsidP="003B3927">
            <w:pPr>
              <w:spacing w:after="120" w:line="240" w:lineRule="auto"/>
              <w:ind w:firstLine="697"/>
            </w:pPr>
            <w:r w:rsidRPr="00AD47C0">
              <w:t>2 Стратегический план управления активами может быть составной частью или дополнением плана организации.</w:t>
            </w:r>
          </w:p>
          <w:p w:rsidR="003B3927" w:rsidRPr="00845594" w:rsidRDefault="003B3927" w:rsidP="003B3927">
            <w:pPr>
              <w:spacing w:after="120" w:line="240" w:lineRule="auto"/>
              <w:rPr>
                <w:sz w:val="28"/>
                <w:szCs w:val="28"/>
                <w:lang w:val="en-US"/>
              </w:rPr>
            </w:pPr>
            <w:r>
              <w:rPr>
                <w:sz w:val="28"/>
                <w:szCs w:val="28"/>
                <w:lang w:val="en-US"/>
              </w:rPr>
              <w:t>[</w:t>
            </w:r>
            <w:r w:rsidRPr="00AD47C0">
              <w:rPr>
                <w:sz w:val="28"/>
                <w:szCs w:val="28"/>
              </w:rPr>
              <w:t>ГОСТ Р 55.0.01-2</w:t>
            </w:r>
            <w:r>
              <w:rPr>
                <w:sz w:val="28"/>
                <w:szCs w:val="28"/>
              </w:rPr>
              <w:t>014/ИСО 55000:2014, статья 3.3.2</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strategic</w:t>
            </w:r>
            <w:proofErr w:type="spellEnd"/>
            <w:r w:rsidRPr="0009090A">
              <w:rPr>
                <w:sz w:val="28"/>
                <w:szCs w:val="28"/>
              </w:rPr>
              <w:t xml:space="preserve"> </w:t>
            </w: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management</w:t>
            </w:r>
            <w:proofErr w:type="spellEnd"/>
            <w:r w:rsidRPr="0009090A">
              <w:rPr>
                <w:sz w:val="28"/>
                <w:szCs w:val="28"/>
              </w:rPr>
              <w:t xml:space="preserve"> </w:t>
            </w:r>
            <w:proofErr w:type="spellStart"/>
            <w:r w:rsidRPr="0009090A">
              <w:rPr>
                <w:sz w:val="28"/>
                <w:szCs w:val="28"/>
              </w:rPr>
              <w:t>plan</w:t>
            </w:r>
            <w:proofErr w:type="spellEnd"/>
          </w:p>
        </w:tc>
      </w:tr>
      <w:tr w:rsidR="003B3927" w:rsidRPr="00154E91" w:rsidTr="00D30F13">
        <w:trPr>
          <w:cantSplit/>
        </w:trPr>
        <w:tc>
          <w:tcPr>
            <w:tcW w:w="7799" w:type="dxa"/>
            <w:tcBorders>
              <w:top w:val="single" w:sz="4" w:space="0" w:color="auto"/>
              <w:left w:val="nil"/>
              <w:bottom w:val="nil"/>
              <w:right w:val="nil"/>
            </w:tcBorders>
          </w:tcPr>
          <w:p w:rsidR="003B3927" w:rsidRPr="00A96763" w:rsidRDefault="004C6E18" w:rsidP="004C6E18">
            <w:pPr>
              <w:tabs>
                <w:tab w:val="left" w:pos="-2767"/>
                <w:tab w:val="left" w:pos="3895"/>
              </w:tabs>
              <w:spacing w:after="120" w:line="240" w:lineRule="auto"/>
              <w:ind w:firstLine="709"/>
              <w:rPr>
                <w:bCs/>
                <w:sz w:val="28"/>
                <w:szCs w:val="28"/>
              </w:rPr>
            </w:pPr>
            <w:r>
              <w:rPr>
                <w:b/>
                <w:bCs/>
                <w:sz w:val="28"/>
                <w:szCs w:val="28"/>
              </w:rPr>
              <w:t>64</w:t>
            </w:r>
            <w:r w:rsidR="003B3927">
              <w:rPr>
                <w:b/>
                <w:bCs/>
                <w:sz w:val="28"/>
                <w:szCs w:val="28"/>
              </w:rPr>
              <w:t xml:space="preserve"> </w:t>
            </w:r>
            <w:r w:rsidR="003B3927" w:rsidRPr="00AA6B29">
              <w:rPr>
                <w:b/>
                <w:bCs/>
                <w:sz w:val="28"/>
                <w:szCs w:val="28"/>
              </w:rPr>
              <w:t>структура организационного разбиения:</w:t>
            </w:r>
            <w:r w:rsidR="003B3927">
              <w:rPr>
                <w:bCs/>
                <w:sz w:val="28"/>
                <w:szCs w:val="28"/>
              </w:rPr>
              <w:t xml:space="preserve"> </w:t>
            </w:r>
            <w:r w:rsidR="003B3927" w:rsidRPr="00A96763">
              <w:rPr>
                <w:bCs/>
                <w:sz w:val="28"/>
                <w:szCs w:val="28"/>
              </w:rPr>
              <w:t>Организационная структура проекта</w:t>
            </w:r>
            <w:r w:rsidR="003B3927">
              <w:rPr>
                <w:bCs/>
                <w:sz w:val="28"/>
                <w:szCs w:val="28"/>
              </w:rPr>
              <w:t>, и</w:t>
            </w:r>
            <w:r w:rsidR="003B3927" w:rsidRPr="00A96763">
              <w:rPr>
                <w:bCs/>
                <w:sz w:val="28"/>
                <w:szCs w:val="28"/>
              </w:rPr>
              <w:t xml:space="preserve">ерархически организованное изображение </w:t>
            </w:r>
            <w:r w:rsidR="003B3927" w:rsidRPr="00A96763">
              <w:rPr>
                <w:bCs/>
                <w:iCs/>
                <w:sz w:val="28"/>
                <w:szCs w:val="28"/>
              </w:rPr>
              <w:t>организации проекта</w:t>
            </w:r>
            <w:r w:rsidR="003B3927" w:rsidRPr="00A96763">
              <w:rPr>
                <w:bCs/>
                <w:sz w:val="28"/>
                <w:szCs w:val="28"/>
              </w:rPr>
              <w:t xml:space="preserve">, устроенное таким образом, чтобы соотносить </w:t>
            </w:r>
            <w:r w:rsidR="003B3927" w:rsidRPr="00A96763">
              <w:rPr>
                <w:bCs/>
                <w:iCs/>
                <w:sz w:val="28"/>
                <w:szCs w:val="28"/>
              </w:rPr>
              <w:t xml:space="preserve">пакеты работ </w:t>
            </w:r>
            <w:r w:rsidR="003B3927" w:rsidRPr="00A96763">
              <w:rPr>
                <w:bCs/>
                <w:sz w:val="28"/>
                <w:szCs w:val="28"/>
              </w:rPr>
              <w:t xml:space="preserve">с </w:t>
            </w:r>
            <w:r w:rsidR="003B3927" w:rsidRPr="00A96763">
              <w:rPr>
                <w:bCs/>
                <w:iCs/>
                <w:sz w:val="28"/>
                <w:szCs w:val="28"/>
              </w:rPr>
              <w:t xml:space="preserve">исполняющими организационными </w:t>
            </w:r>
            <w:r w:rsidR="003B3927">
              <w:rPr>
                <w:bCs/>
                <w:sz w:val="28"/>
                <w:szCs w:val="28"/>
              </w:rPr>
              <w:t>единицами.</w:t>
            </w:r>
            <w:r w:rsidR="003B3927" w:rsidRPr="00A96763">
              <w:rPr>
                <w:iCs/>
                <w:sz w:val="28"/>
                <w:szCs w:val="28"/>
              </w:rPr>
              <w:t xml:space="preserve"> </w:t>
            </w:r>
          </w:p>
        </w:tc>
        <w:tc>
          <w:tcPr>
            <w:tcW w:w="1895" w:type="dxa"/>
            <w:tcBorders>
              <w:top w:val="single" w:sz="4" w:space="0" w:color="auto"/>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o</w:t>
            </w:r>
            <w:proofErr w:type="spellStart"/>
            <w:r w:rsidRPr="00A96763">
              <w:rPr>
                <w:bCs/>
                <w:sz w:val="28"/>
                <w:szCs w:val="28"/>
              </w:rPr>
              <w:t>rganization</w:t>
            </w:r>
            <w:proofErr w:type="spellEnd"/>
            <w:r w:rsidRPr="00A96763">
              <w:rPr>
                <w:bCs/>
                <w:sz w:val="28"/>
                <w:szCs w:val="28"/>
              </w:rPr>
              <w:t xml:space="preserve"> </w:t>
            </w:r>
            <w:proofErr w:type="spellStart"/>
            <w:r w:rsidRPr="00A96763">
              <w:rPr>
                <w:bCs/>
                <w:sz w:val="28"/>
                <w:szCs w:val="28"/>
              </w:rPr>
              <w:t>breakdown</w:t>
            </w:r>
            <w:proofErr w:type="spellEnd"/>
            <w:r w:rsidRPr="00A96763">
              <w:rPr>
                <w:bCs/>
                <w:sz w:val="28"/>
                <w:szCs w:val="28"/>
              </w:rPr>
              <w:t xml:space="preserve"> </w:t>
            </w:r>
            <w:proofErr w:type="spellStart"/>
            <w:r w:rsidRPr="00A96763">
              <w:rPr>
                <w:bCs/>
                <w:sz w:val="28"/>
                <w:szCs w:val="28"/>
              </w:rPr>
              <w:t>structure</w:t>
            </w:r>
            <w:proofErr w:type="spellEnd"/>
          </w:p>
        </w:tc>
      </w:tr>
      <w:tr w:rsidR="003B3927" w:rsidRPr="00154E91" w:rsidTr="0043688A">
        <w:trPr>
          <w:cantSplit/>
        </w:trPr>
        <w:tc>
          <w:tcPr>
            <w:tcW w:w="7799" w:type="dxa"/>
            <w:tcBorders>
              <w:top w:val="nil"/>
              <w:left w:val="nil"/>
              <w:bottom w:val="nil"/>
              <w:right w:val="nil"/>
            </w:tcBorders>
          </w:tcPr>
          <w:p w:rsidR="003B3927" w:rsidRPr="00AA6B29" w:rsidRDefault="004C6E18" w:rsidP="004C6E18">
            <w:pPr>
              <w:tabs>
                <w:tab w:val="left" w:pos="-2767"/>
                <w:tab w:val="left" w:pos="3895"/>
              </w:tabs>
              <w:spacing w:after="120" w:line="240" w:lineRule="auto"/>
              <w:ind w:firstLine="709"/>
              <w:rPr>
                <w:bCs/>
                <w:sz w:val="28"/>
                <w:szCs w:val="28"/>
              </w:rPr>
            </w:pPr>
            <w:r>
              <w:rPr>
                <w:b/>
                <w:bCs/>
                <w:sz w:val="28"/>
                <w:szCs w:val="28"/>
              </w:rPr>
              <w:t>65</w:t>
            </w:r>
            <w:r w:rsidR="003B3927">
              <w:rPr>
                <w:b/>
                <w:bCs/>
                <w:sz w:val="28"/>
                <w:szCs w:val="28"/>
              </w:rPr>
              <w:t xml:space="preserve"> </w:t>
            </w:r>
            <w:r w:rsidR="003B3927" w:rsidRPr="00FF6209">
              <w:rPr>
                <w:b/>
                <w:bCs/>
                <w:sz w:val="28"/>
                <w:szCs w:val="28"/>
              </w:rPr>
              <w:t>структура разбиения затрат:</w:t>
            </w:r>
            <w:r w:rsidR="003B3927" w:rsidRPr="00A96763">
              <w:rPr>
                <w:bCs/>
                <w:sz w:val="28"/>
                <w:szCs w:val="28"/>
              </w:rPr>
              <w:t xml:space="preserve"> Разбиение затрат по элементам проекта, по функциям, по работам, по исполнителям, по </w:t>
            </w:r>
            <w:r w:rsidR="003B3927">
              <w:rPr>
                <w:bCs/>
                <w:sz w:val="28"/>
                <w:szCs w:val="28"/>
              </w:rPr>
              <w:t>договорам</w:t>
            </w:r>
            <w:r w:rsidR="003B3927" w:rsidRPr="00A96763">
              <w:rPr>
                <w:bCs/>
                <w:sz w:val="28"/>
                <w:szCs w:val="28"/>
              </w:rPr>
              <w:t xml:space="preserve"> и </w:t>
            </w:r>
            <w:r w:rsidR="003B3927">
              <w:rPr>
                <w:bCs/>
                <w:sz w:val="28"/>
                <w:szCs w:val="28"/>
              </w:rPr>
              <w:t>т.п.</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cost</w:t>
            </w:r>
            <w:r w:rsidRPr="00A96763">
              <w:rPr>
                <w:bCs/>
                <w:sz w:val="28"/>
                <w:szCs w:val="28"/>
              </w:rPr>
              <w:t xml:space="preserve"> </w:t>
            </w:r>
            <w:r w:rsidRPr="00A96763">
              <w:rPr>
                <w:bCs/>
                <w:sz w:val="28"/>
                <w:szCs w:val="28"/>
                <w:lang w:val="en-US"/>
              </w:rPr>
              <w:t>breakdown</w:t>
            </w:r>
            <w:r w:rsidRPr="00A96763">
              <w:rPr>
                <w:bCs/>
                <w:sz w:val="28"/>
                <w:szCs w:val="28"/>
              </w:rPr>
              <w:t xml:space="preserve"> </w:t>
            </w:r>
            <w:r w:rsidRPr="00A96763">
              <w:rPr>
                <w:bCs/>
                <w:sz w:val="28"/>
                <w:szCs w:val="28"/>
                <w:lang w:val="en-US"/>
              </w:rPr>
              <w:t>structure</w:t>
            </w:r>
            <w:r w:rsidRPr="00A96763">
              <w:rPr>
                <w:bCs/>
                <w:sz w:val="28"/>
                <w:szCs w:val="28"/>
              </w:rPr>
              <w:t xml:space="preserve"> </w:t>
            </w:r>
          </w:p>
        </w:tc>
      </w:tr>
      <w:tr w:rsidR="003B3927" w:rsidRPr="00154E91" w:rsidTr="0043688A">
        <w:trPr>
          <w:cantSplit/>
        </w:trPr>
        <w:tc>
          <w:tcPr>
            <w:tcW w:w="7799" w:type="dxa"/>
            <w:tcBorders>
              <w:top w:val="nil"/>
              <w:left w:val="nil"/>
              <w:bottom w:val="nil"/>
              <w:right w:val="nil"/>
            </w:tcBorders>
          </w:tcPr>
          <w:p w:rsidR="003B3927" w:rsidRPr="00A96763" w:rsidRDefault="004C6E18" w:rsidP="004C6E18">
            <w:pPr>
              <w:tabs>
                <w:tab w:val="left" w:pos="-2767"/>
                <w:tab w:val="left" w:pos="3895"/>
              </w:tabs>
              <w:spacing w:after="120" w:line="240" w:lineRule="auto"/>
              <w:ind w:firstLine="709"/>
              <w:rPr>
                <w:bCs/>
                <w:sz w:val="28"/>
                <w:szCs w:val="28"/>
              </w:rPr>
            </w:pPr>
            <w:r>
              <w:rPr>
                <w:b/>
                <w:bCs/>
                <w:sz w:val="28"/>
                <w:szCs w:val="28"/>
              </w:rPr>
              <w:t>66</w:t>
            </w:r>
            <w:r w:rsidR="003B3927">
              <w:rPr>
                <w:b/>
                <w:bCs/>
                <w:sz w:val="28"/>
                <w:szCs w:val="28"/>
              </w:rPr>
              <w:t xml:space="preserve"> </w:t>
            </w:r>
            <w:r w:rsidR="003B3927" w:rsidRPr="00FF6209">
              <w:rPr>
                <w:b/>
                <w:bCs/>
                <w:sz w:val="28"/>
                <w:szCs w:val="28"/>
              </w:rPr>
              <w:t>структура разбиения работ:</w:t>
            </w:r>
            <w:r w:rsidR="003B3927" w:rsidRPr="00A96763">
              <w:rPr>
                <w:bCs/>
                <w:sz w:val="28"/>
                <w:szCs w:val="28"/>
              </w:rPr>
              <w:t xml:space="preserve"> Ориентированная на </w:t>
            </w:r>
            <w:r w:rsidR="003B3927" w:rsidRPr="00A96763">
              <w:rPr>
                <w:bCs/>
                <w:iCs/>
                <w:sz w:val="28"/>
                <w:szCs w:val="28"/>
              </w:rPr>
              <w:t xml:space="preserve">результаты </w:t>
            </w:r>
            <w:r w:rsidR="003B3927" w:rsidRPr="00A96763">
              <w:rPr>
                <w:bCs/>
                <w:sz w:val="28"/>
                <w:szCs w:val="28"/>
              </w:rPr>
              <w:t xml:space="preserve">иерархическая </w:t>
            </w:r>
            <w:r w:rsidR="003B3927" w:rsidRPr="00A96763">
              <w:rPr>
                <w:bCs/>
                <w:iCs/>
                <w:sz w:val="28"/>
                <w:szCs w:val="28"/>
              </w:rPr>
              <w:t>декомпозиция работ</w:t>
            </w:r>
            <w:r w:rsidR="003B3927" w:rsidRPr="00A96763">
              <w:rPr>
                <w:bCs/>
                <w:sz w:val="28"/>
                <w:szCs w:val="28"/>
              </w:rPr>
              <w:t xml:space="preserve">, выполняемых </w:t>
            </w:r>
            <w:r w:rsidR="003B3927" w:rsidRPr="00A96763">
              <w:rPr>
                <w:bCs/>
                <w:iCs/>
                <w:sz w:val="28"/>
                <w:szCs w:val="28"/>
              </w:rPr>
              <w:t xml:space="preserve">командой проекта </w:t>
            </w:r>
            <w:r w:rsidR="003B3927" w:rsidRPr="00A96763">
              <w:rPr>
                <w:bCs/>
                <w:sz w:val="28"/>
                <w:szCs w:val="28"/>
              </w:rPr>
              <w:t xml:space="preserve">для достижения </w:t>
            </w:r>
            <w:r w:rsidR="003B3927" w:rsidRPr="00A96763">
              <w:rPr>
                <w:bCs/>
                <w:iCs/>
                <w:sz w:val="28"/>
                <w:szCs w:val="28"/>
              </w:rPr>
              <w:t xml:space="preserve">целей проекта </w:t>
            </w:r>
            <w:r w:rsidR="003B3927" w:rsidRPr="00A96763">
              <w:rPr>
                <w:bCs/>
                <w:sz w:val="28"/>
                <w:szCs w:val="28"/>
              </w:rPr>
              <w:t>и получения необходимых результатов</w:t>
            </w:r>
            <w:r w:rsidR="003B3927">
              <w:rPr>
                <w:bCs/>
                <w:sz w:val="28"/>
                <w:szCs w:val="28"/>
              </w:rPr>
              <w:t>.</w:t>
            </w:r>
            <w:r w:rsidR="003B3927" w:rsidRPr="00A96763">
              <w:rPr>
                <w:bCs/>
                <w:sz w:val="28"/>
                <w:szCs w:val="28"/>
              </w:rPr>
              <w:t xml:space="preserve"> </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work</w:t>
            </w:r>
            <w:r w:rsidRPr="00A96763">
              <w:rPr>
                <w:bCs/>
                <w:sz w:val="28"/>
                <w:szCs w:val="28"/>
              </w:rPr>
              <w:t xml:space="preserve"> </w:t>
            </w:r>
            <w:r w:rsidRPr="00A96763">
              <w:rPr>
                <w:bCs/>
                <w:sz w:val="28"/>
                <w:szCs w:val="28"/>
                <w:lang w:val="en-US"/>
              </w:rPr>
              <w:t>breakdown</w:t>
            </w:r>
            <w:r w:rsidRPr="00A96763">
              <w:rPr>
                <w:bCs/>
                <w:sz w:val="28"/>
                <w:szCs w:val="28"/>
              </w:rPr>
              <w:t xml:space="preserve"> </w:t>
            </w:r>
            <w:r w:rsidRPr="00A96763">
              <w:rPr>
                <w:bCs/>
                <w:sz w:val="28"/>
                <w:szCs w:val="28"/>
                <w:lang w:val="en-US"/>
              </w:rPr>
              <w:t>structure</w:t>
            </w:r>
            <w:r w:rsidRPr="00A96763">
              <w:rPr>
                <w:bCs/>
                <w:sz w:val="28"/>
                <w:szCs w:val="28"/>
              </w:rPr>
              <w:t xml:space="preserve"> </w:t>
            </w:r>
          </w:p>
        </w:tc>
      </w:tr>
      <w:tr w:rsidR="003B3927" w:rsidRPr="00154E91" w:rsidTr="0043688A">
        <w:trPr>
          <w:cantSplit/>
        </w:trPr>
        <w:tc>
          <w:tcPr>
            <w:tcW w:w="7799" w:type="dxa"/>
            <w:tcBorders>
              <w:top w:val="nil"/>
              <w:left w:val="nil"/>
              <w:bottom w:val="nil"/>
              <w:right w:val="nil"/>
            </w:tcBorders>
          </w:tcPr>
          <w:p w:rsidR="003B3927" w:rsidRPr="00A96763" w:rsidRDefault="004C6E18" w:rsidP="004C6E18">
            <w:pPr>
              <w:tabs>
                <w:tab w:val="left" w:pos="-2767"/>
                <w:tab w:val="left" w:pos="3895"/>
              </w:tabs>
              <w:spacing w:after="120" w:line="240" w:lineRule="auto"/>
              <w:ind w:firstLine="709"/>
              <w:rPr>
                <w:bCs/>
                <w:sz w:val="28"/>
                <w:szCs w:val="28"/>
              </w:rPr>
            </w:pPr>
            <w:r>
              <w:rPr>
                <w:b/>
                <w:bCs/>
                <w:sz w:val="28"/>
                <w:szCs w:val="28"/>
              </w:rPr>
              <w:lastRenderedPageBreak/>
              <w:t>67</w:t>
            </w:r>
            <w:r w:rsidR="003B3927">
              <w:rPr>
                <w:b/>
                <w:bCs/>
                <w:sz w:val="28"/>
                <w:szCs w:val="28"/>
              </w:rPr>
              <w:t xml:space="preserve"> </w:t>
            </w:r>
            <w:r w:rsidR="003B3927" w:rsidRPr="00FF6209">
              <w:rPr>
                <w:b/>
                <w:bCs/>
                <w:sz w:val="28"/>
                <w:szCs w:val="28"/>
              </w:rPr>
              <w:t xml:space="preserve">структура разбиения ресурсов: </w:t>
            </w:r>
            <w:r w:rsidR="003B3927" w:rsidRPr="00A96763">
              <w:rPr>
                <w:bCs/>
                <w:sz w:val="28"/>
                <w:szCs w:val="28"/>
              </w:rPr>
              <w:t xml:space="preserve">Иерархическая структура </w:t>
            </w:r>
            <w:r w:rsidR="003B3927" w:rsidRPr="00A96763">
              <w:rPr>
                <w:bCs/>
                <w:iCs/>
                <w:sz w:val="28"/>
                <w:szCs w:val="28"/>
              </w:rPr>
              <w:t>ресурсов</w:t>
            </w:r>
            <w:r w:rsidR="003B3927" w:rsidRPr="00A96763">
              <w:rPr>
                <w:bCs/>
                <w:sz w:val="28"/>
                <w:szCs w:val="28"/>
              </w:rPr>
              <w:t xml:space="preserve">, организованная по категориям и типам ресурсов, используемая при </w:t>
            </w:r>
            <w:r w:rsidR="003B3927" w:rsidRPr="00A96763">
              <w:rPr>
                <w:bCs/>
                <w:iCs/>
                <w:sz w:val="28"/>
                <w:szCs w:val="28"/>
              </w:rPr>
              <w:t xml:space="preserve">выравнивании ресурсов </w:t>
            </w:r>
            <w:r w:rsidR="003B3927" w:rsidRPr="00A96763">
              <w:rPr>
                <w:bCs/>
                <w:sz w:val="28"/>
                <w:szCs w:val="28"/>
              </w:rPr>
              <w:t xml:space="preserve">в расписании, а также для разработки расписаний с ограничениями по ресурсам, </w:t>
            </w:r>
            <w:proofErr w:type="gramStart"/>
            <w:r w:rsidR="003B3927" w:rsidRPr="00A96763">
              <w:rPr>
                <w:bCs/>
                <w:sz w:val="28"/>
                <w:szCs w:val="28"/>
              </w:rPr>
              <w:t>которую</w:t>
            </w:r>
            <w:proofErr w:type="gramEnd"/>
            <w:r w:rsidR="003B3927" w:rsidRPr="00A96763">
              <w:rPr>
                <w:bCs/>
                <w:sz w:val="28"/>
                <w:szCs w:val="28"/>
              </w:rPr>
              <w:t xml:space="preserve"> также можно использовать для определения и анализа назначения исполнителей в проекте</w:t>
            </w:r>
            <w:r w:rsidR="003B3927">
              <w:rPr>
                <w:bCs/>
                <w:sz w:val="28"/>
                <w:szCs w:val="28"/>
              </w:rPr>
              <w:t>.</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resource</w:t>
            </w:r>
            <w:r w:rsidRPr="00A96763">
              <w:rPr>
                <w:bCs/>
                <w:sz w:val="28"/>
                <w:szCs w:val="28"/>
              </w:rPr>
              <w:t xml:space="preserve"> </w:t>
            </w:r>
            <w:r w:rsidRPr="00A96763">
              <w:rPr>
                <w:bCs/>
                <w:sz w:val="28"/>
                <w:szCs w:val="28"/>
                <w:lang w:val="en-US"/>
              </w:rPr>
              <w:t>breakdown</w:t>
            </w:r>
            <w:r w:rsidRPr="00A96763">
              <w:rPr>
                <w:bCs/>
                <w:sz w:val="28"/>
                <w:szCs w:val="28"/>
              </w:rPr>
              <w:t xml:space="preserve"> </w:t>
            </w:r>
            <w:r w:rsidRPr="00A96763">
              <w:rPr>
                <w:bCs/>
                <w:sz w:val="28"/>
                <w:szCs w:val="28"/>
                <w:lang w:val="en-US"/>
              </w:rPr>
              <w:t>structure</w:t>
            </w:r>
          </w:p>
        </w:tc>
      </w:tr>
      <w:tr w:rsidR="003B3927" w:rsidRPr="00154E91" w:rsidTr="0043688A">
        <w:trPr>
          <w:cantSplit/>
        </w:trPr>
        <w:tc>
          <w:tcPr>
            <w:tcW w:w="7799" w:type="dxa"/>
            <w:tcBorders>
              <w:top w:val="nil"/>
              <w:left w:val="nil"/>
              <w:bottom w:val="nil"/>
              <w:right w:val="nil"/>
            </w:tcBorders>
          </w:tcPr>
          <w:p w:rsidR="003B3927" w:rsidRPr="00A96763" w:rsidRDefault="004C6E18" w:rsidP="004C6E18">
            <w:pPr>
              <w:tabs>
                <w:tab w:val="left" w:pos="-2767"/>
                <w:tab w:val="left" w:pos="3895"/>
              </w:tabs>
              <w:spacing w:after="120" w:line="240" w:lineRule="auto"/>
              <w:ind w:firstLine="709"/>
              <w:rPr>
                <w:bCs/>
                <w:sz w:val="28"/>
                <w:szCs w:val="28"/>
              </w:rPr>
            </w:pPr>
            <w:r>
              <w:rPr>
                <w:b/>
                <w:bCs/>
                <w:sz w:val="28"/>
                <w:szCs w:val="28"/>
              </w:rPr>
              <w:t>68</w:t>
            </w:r>
            <w:r w:rsidR="003B3927">
              <w:rPr>
                <w:b/>
                <w:bCs/>
                <w:sz w:val="28"/>
                <w:szCs w:val="28"/>
              </w:rPr>
              <w:t xml:space="preserve"> </w:t>
            </w:r>
            <w:r w:rsidR="003B3927" w:rsidRPr="00FF6209">
              <w:rPr>
                <w:b/>
                <w:bCs/>
                <w:sz w:val="28"/>
                <w:szCs w:val="28"/>
              </w:rPr>
              <w:t>структура разбиения рисков:</w:t>
            </w:r>
            <w:r w:rsidR="003B3927" w:rsidRPr="00A96763">
              <w:rPr>
                <w:bCs/>
                <w:sz w:val="28"/>
                <w:szCs w:val="28"/>
              </w:rPr>
              <w:t xml:space="preserve"> Иерархически организованное представление идентифицированных </w:t>
            </w:r>
            <w:r w:rsidR="003B3927" w:rsidRPr="00A96763">
              <w:rPr>
                <w:bCs/>
                <w:iCs/>
                <w:sz w:val="28"/>
                <w:szCs w:val="28"/>
              </w:rPr>
              <w:t>рисков проекта</w:t>
            </w:r>
            <w:r w:rsidR="003B3927" w:rsidRPr="00A96763">
              <w:rPr>
                <w:bCs/>
                <w:sz w:val="28"/>
                <w:szCs w:val="28"/>
              </w:rPr>
              <w:t xml:space="preserve">, распределенных по </w:t>
            </w:r>
            <w:r w:rsidR="003B3927" w:rsidRPr="00A96763">
              <w:rPr>
                <w:bCs/>
                <w:iCs/>
                <w:sz w:val="28"/>
                <w:szCs w:val="28"/>
              </w:rPr>
              <w:t xml:space="preserve">категориям </w:t>
            </w:r>
            <w:r w:rsidR="003B3927" w:rsidRPr="00A96763">
              <w:rPr>
                <w:bCs/>
                <w:sz w:val="28"/>
                <w:szCs w:val="28"/>
              </w:rPr>
              <w:t xml:space="preserve">и подкатегориям </w:t>
            </w:r>
            <w:r w:rsidR="003B3927" w:rsidRPr="00A96763">
              <w:rPr>
                <w:bCs/>
                <w:iCs/>
                <w:sz w:val="28"/>
                <w:szCs w:val="28"/>
              </w:rPr>
              <w:t>риска</w:t>
            </w:r>
            <w:r w:rsidR="003B3927" w:rsidRPr="00A96763">
              <w:rPr>
                <w:bCs/>
                <w:sz w:val="28"/>
                <w:szCs w:val="28"/>
              </w:rPr>
              <w:t xml:space="preserve">, указывающим на различные области и источники возможных рисков. </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sz w:val="28"/>
                <w:szCs w:val="28"/>
              </w:rPr>
            </w:pPr>
            <w:r w:rsidRPr="00A96763">
              <w:rPr>
                <w:bCs/>
                <w:sz w:val="28"/>
                <w:szCs w:val="28"/>
                <w:lang w:val="en-US"/>
              </w:rPr>
              <w:t>r</w:t>
            </w:r>
            <w:proofErr w:type="spellStart"/>
            <w:r w:rsidRPr="00A96763">
              <w:rPr>
                <w:bCs/>
                <w:sz w:val="28"/>
                <w:szCs w:val="28"/>
              </w:rPr>
              <w:t>isk</w:t>
            </w:r>
            <w:proofErr w:type="spellEnd"/>
            <w:r w:rsidRPr="00A96763">
              <w:rPr>
                <w:bCs/>
                <w:sz w:val="28"/>
                <w:szCs w:val="28"/>
              </w:rPr>
              <w:t xml:space="preserve"> </w:t>
            </w:r>
            <w:r w:rsidRPr="00A96763">
              <w:rPr>
                <w:bCs/>
                <w:sz w:val="28"/>
                <w:szCs w:val="28"/>
                <w:lang w:val="en-US"/>
              </w:rPr>
              <w:t>b</w:t>
            </w:r>
            <w:proofErr w:type="spellStart"/>
            <w:r w:rsidRPr="00A96763">
              <w:rPr>
                <w:bCs/>
                <w:sz w:val="28"/>
                <w:szCs w:val="28"/>
              </w:rPr>
              <w:t>reakdown</w:t>
            </w:r>
            <w:proofErr w:type="spellEnd"/>
            <w:r w:rsidRPr="00A96763">
              <w:rPr>
                <w:bCs/>
                <w:sz w:val="28"/>
                <w:szCs w:val="28"/>
              </w:rPr>
              <w:t xml:space="preserve"> </w:t>
            </w:r>
            <w:r w:rsidRPr="00A96763">
              <w:rPr>
                <w:bCs/>
                <w:sz w:val="28"/>
                <w:szCs w:val="28"/>
                <w:lang w:val="en-US"/>
              </w:rPr>
              <w:t>s</w:t>
            </w:r>
            <w:proofErr w:type="spellStart"/>
            <w:r w:rsidRPr="00A96763">
              <w:rPr>
                <w:bCs/>
                <w:sz w:val="28"/>
                <w:szCs w:val="28"/>
              </w:rPr>
              <w:t>tructure</w:t>
            </w:r>
            <w:proofErr w:type="spellEnd"/>
          </w:p>
        </w:tc>
      </w:tr>
      <w:tr w:rsidR="003B3927" w:rsidRPr="00154E91" w:rsidTr="00605608">
        <w:trPr>
          <w:cantSplit/>
        </w:trPr>
        <w:tc>
          <w:tcPr>
            <w:tcW w:w="7799" w:type="dxa"/>
            <w:tcBorders>
              <w:top w:val="nil"/>
              <w:left w:val="nil"/>
              <w:bottom w:val="single" w:sz="4" w:space="0" w:color="auto"/>
              <w:right w:val="nil"/>
            </w:tcBorders>
          </w:tcPr>
          <w:p w:rsidR="003B3927" w:rsidRDefault="004C6E18" w:rsidP="004C6E18">
            <w:pPr>
              <w:tabs>
                <w:tab w:val="left" w:pos="-2767"/>
                <w:tab w:val="left" w:pos="3895"/>
              </w:tabs>
              <w:spacing w:after="120" w:line="240" w:lineRule="auto"/>
              <w:ind w:firstLine="709"/>
              <w:rPr>
                <w:b/>
                <w:bCs/>
                <w:sz w:val="28"/>
                <w:szCs w:val="28"/>
              </w:rPr>
            </w:pPr>
            <w:r>
              <w:rPr>
                <w:b/>
                <w:bCs/>
                <w:sz w:val="28"/>
                <w:szCs w:val="28"/>
              </w:rPr>
              <w:t>69</w:t>
            </w:r>
          </w:p>
        </w:tc>
        <w:tc>
          <w:tcPr>
            <w:tcW w:w="1895" w:type="dxa"/>
            <w:tcBorders>
              <w:top w:val="nil"/>
              <w:left w:val="nil"/>
              <w:bottom w:val="single" w:sz="4" w:space="0" w:color="auto"/>
              <w:right w:val="nil"/>
            </w:tcBorders>
          </w:tcPr>
          <w:p w:rsidR="003B3927" w:rsidRPr="00A96763" w:rsidRDefault="003B3927" w:rsidP="00F033EF">
            <w:pPr>
              <w:tabs>
                <w:tab w:val="left" w:pos="-2767"/>
                <w:tab w:val="left" w:pos="3895"/>
              </w:tabs>
              <w:spacing w:line="240" w:lineRule="auto"/>
              <w:ind w:left="284" w:firstLine="0"/>
              <w:jc w:val="left"/>
              <w:rPr>
                <w:bCs/>
                <w:sz w:val="28"/>
                <w:szCs w:val="28"/>
                <w:lang w:val="en-US"/>
              </w:rPr>
            </w:pPr>
          </w:p>
        </w:tc>
      </w:tr>
      <w:tr w:rsidR="003B3927" w:rsidRPr="00154E91" w:rsidTr="004C6E18">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380E7F">
              <w:rPr>
                <w:b/>
                <w:sz w:val="28"/>
                <w:szCs w:val="28"/>
              </w:rPr>
              <w:t>тип актива:</w:t>
            </w:r>
            <w:r w:rsidRPr="0009090A">
              <w:rPr>
                <w:sz w:val="28"/>
                <w:szCs w:val="28"/>
              </w:rPr>
              <w:t xml:space="preserve"> Классификационный признак активов, имеющих общие характеристики, который позволяет различать их по принадлежности к группам или классам.</w:t>
            </w:r>
          </w:p>
          <w:p w:rsidR="003B3927" w:rsidRPr="00AD47C0" w:rsidRDefault="003B3927" w:rsidP="003B3927">
            <w:pPr>
              <w:spacing w:after="120" w:line="240" w:lineRule="auto"/>
            </w:pPr>
            <w:r w:rsidRPr="00AD47C0">
              <w:t>Пример — Физические активы, информационные активы, нематериальные активы, критические активы, активы систем обеспечения, линейные активы, активы информационных и коммуникационных технологий, активы инфраструктуры, движимые активы и пр.</w:t>
            </w:r>
          </w:p>
          <w:p w:rsidR="003B3927" w:rsidRPr="00845594" w:rsidRDefault="003B3927" w:rsidP="003B3927">
            <w:pPr>
              <w:spacing w:after="120" w:line="240" w:lineRule="auto"/>
              <w:rPr>
                <w:sz w:val="28"/>
                <w:szCs w:val="28"/>
                <w:lang w:val="en-US"/>
              </w:rPr>
            </w:pPr>
            <w:r>
              <w:rPr>
                <w:sz w:val="28"/>
                <w:szCs w:val="28"/>
                <w:lang w:val="en-US"/>
              </w:rPr>
              <w:t>[</w:t>
            </w:r>
            <w:r w:rsidRPr="007C147E">
              <w:rPr>
                <w:sz w:val="28"/>
                <w:szCs w:val="28"/>
              </w:rPr>
              <w:t>ГОСТ Р 55.0.01-2014/ИСО 55000:2014, статья 3.2.</w:t>
            </w:r>
            <w:r>
              <w:rPr>
                <w:sz w:val="28"/>
                <w:szCs w:val="28"/>
              </w:rPr>
              <w:t>6</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type</w:t>
            </w:r>
            <w:proofErr w:type="spellEnd"/>
          </w:p>
        </w:tc>
      </w:tr>
      <w:tr w:rsidR="003B3927" w:rsidRPr="00154E91" w:rsidTr="0074788A">
        <w:trPr>
          <w:cantSplit/>
        </w:trPr>
        <w:tc>
          <w:tcPr>
            <w:tcW w:w="7799" w:type="dxa"/>
            <w:tcBorders>
              <w:top w:val="nil"/>
              <w:left w:val="nil"/>
              <w:bottom w:val="single" w:sz="4" w:space="0" w:color="auto"/>
              <w:right w:val="nil"/>
            </w:tcBorders>
          </w:tcPr>
          <w:p w:rsidR="003B3927" w:rsidRDefault="003B3927" w:rsidP="004C6E18">
            <w:pPr>
              <w:tabs>
                <w:tab w:val="left" w:pos="-2767"/>
                <w:tab w:val="left" w:pos="3895"/>
              </w:tabs>
              <w:spacing w:after="120" w:line="240" w:lineRule="auto"/>
              <w:ind w:firstLine="709"/>
              <w:rPr>
                <w:b/>
                <w:bCs/>
                <w:iCs/>
                <w:sz w:val="28"/>
                <w:szCs w:val="28"/>
              </w:rPr>
            </w:pPr>
            <w:r>
              <w:rPr>
                <w:b/>
                <w:bCs/>
                <w:iCs/>
                <w:sz w:val="28"/>
                <w:szCs w:val="28"/>
              </w:rPr>
              <w:t>7</w:t>
            </w:r>
            <w:r w:rsidR="004C6E18">
              <w:rPr>
                <w:b/>
                <w:bCs/>
                <w:iCs/>
                <w:sz w:val="28"/>
                <w:szCs w:val="28"/>
              </w:rPr>
              <w:t>0</w:t>
            </w:r>
          </w:p>
        </w:tc>
        <w:tc>
          <w:tcPr>
            <w:tcW w:w="1895" w:type="dxa"/>
            <w:tcBorders>
              <w:top w:val="nil"/>
              <w:left w:val="nil"/>
              <w:bottom w:val="single" w:sz="4" w:space="0" w:color="auto"/>
              <w:right w:val="nil"/>
            </w:tcBorders>
          </w:tcPr>
          <w:p w:rsidR="003B3927" w:rsidRPr="00A96763" w:rsidRDefault="003B3927" w:rsidP="00F033EF">
            <w:pPr>
              <w:tabs>
                <w:tab w:val="left" w:pos="-2767"/>
                <w:tab w:val="left" w:pos="3895"/>
              </w:tabs>
              <w:spacing w:line="240" w:lineRule="auto"/>
              <w:ind w:left="284"/>
              <w:rPr>
                <w:bCs/>
                <w:iCs/>
                <w:sz w:val="28"/>
                <w:szCs w:val="28"/>
                <w:lang w:val="en-US"/>
              </w:rPr>
            </w:pPr>
          </w:p>
        </w:tc>
      </w:tr>
      <w:tr w:rsidR="003B3927" w:rsidRPr="00154E91" w:rsidTr="00D30F13">
        <w:trPr>
          <w:cantSplit/>
        </w:trPr>
        <w:tc>
          <w:tcPr>
            <w:tcW w:w="7799" w:type="dxa"/>
            <w:tcBorders>
              <w:top w:val="single" w:sz="4" w:space="0" w:color="auto"/>
              <w:left w:val="single" w:sz="4" w:space="0" w:color="auto"/>
              <w:bottom w:val="single" w:sz="4" w:space="0" w:color="auto"/>
              <w:right w:val="nil"/>
            </w:tcBorders>
          </w:tcPr>
          <w:p w:rsidR="003B3927" w:rsidRDefault="003B3927" w:rsidP="003B3927">
            <w:pPr>
              <w:spacing w:after="120" w:line="240" w:lineRule="auto"/>
              <w:rPr>
                <w:sz w:val="28"/>
                <w:szCs w:val="28"/>
              </w:rPr>
            </w:pPr>
            <w:r w:rsidRPr="00D30F13">
              <w:rPr>
                <w:b/>
                <w:sz w:val="28"/>
                <w:szCs w:val="28"/>
              </w:rPr>
              <w:t>управление активами:</w:t>
            </w:r>
            <w:r>
              <w:rPr>
                <w:sz w:val="28"/>
                <w:szCs w:val="28"/>
              </w:rPr>
              <w:t xml:space="preserve"> </w:t>
            </w:r>
            <w:r w:rsidRPr="0009090A">
              <w:rPr>
                <w:sz w:val="28"/>
                <w:szCs w:val="28"/>
              </w:rPr>
              <w:t>Скоординированная деятельность организации по реализации ценности от активов.</w:t>
            </w:r>
          </w:p>
          <w:p w:rsidR="003B3927" w:rsidRPr="00AD47C0" w:rsidRDefault="003B3927" w:rsidP="003B3927">
            <w:pPr>
              <w:spacing w:after="120" w:line="240" w:lineRule="auto"/>
            </w:pPr>
            <w:r w:rsidRPr="00AD47C0">
              <w:t>Примечания</w:t>
            </w:r>
          </w:p>
          <w:p w:rsidR="003B3927" w:rsidRPr="00AD47C0" w:rsidRDefault="003B3927" w:rsidP="003B3927">
            <w:pPr>
              <w:spacing w:after="120" w:line="240" w:lineRule="auto"/>
            </w:pPr>
            <w:r w:rsidRPr="00AD47C0">
              <w:t>1 Реализация ценности, как правило, включает балансировку эффектов от затрат, рисков, перспектив и производительности.</w:t>
            </w:r>
          </w:p>
          <w:p w:rsidR="003B3927" w:rsidRPr="00AD47C0" w:rsidRDefault="003B3927" w:rsidP="003B3927">
            <w:pPr>
              <w:spacing w:after="120" w:line="240" w:lineRule="auto"/>
            </w:pPr>
            <w:r w:rsidRPr="00AD47C0">
              <w:t>2 Деятельность может также относиться к применению элементов системы управления активами.</w:t>
            </w:r>
          </w:p>
          <w:p w:rsidR="003B3927" w:rsidRPr="00AD47C0" w:rsidRDefault="003B3927" w:rsidP="003B3927">
            <w:pPr>
              <w:spacing w:after="120" w:line="240" w:lineRule="auto"/>
            </w:pPr>
            <w:r w:rsidRPr="00AD47C0">
              <w:t>3 Термин «деятельность» имеет широкое значение и может включать, например, применяемый подход, процесс планирования, реализацию планов.</w:t>
            </w:r>
          </w:p>
          <w:p w:rsidR="003B3927" w:rsidRPr="00845594" w:rsidRDefault="003B3927" w:rsidP="003B3927">
            <w:pPr>
              <w:spacing w:after="120" w:line="240" w:lineRule="auto"/>
              <w:rPr>
                <w:sz w:val="28"/>
                <w:szCs w:val="28"/>
                <w:lang w:val="en-US"/>
              </w:rPr>
            </w:pPr>
            <w:r>
              <w:rPr>
                <w:sz w:val="28"/>
                <w:szCs w:val="28"/>
                <w:lang w:val="en-US"/>
              </w:rPr>
              <w:t>[</w:t>
            </w:r>
            <w:r w:rsidRPr="00AD47C0">
              <w:rPr>
                <w:sz w:val="28"/>
                <w:szCs w:val="28"/>
              </w:rPr>
              <w:t>ГОСТ Р 55.0.01-2014/ИСО 55000:2014, статья 3.</w:t>
            </w:r>
            <w:r>
              <w:rPr>
                <w:sz w:val="28"/>
                <w:szCs w:val="28"/>
              </w:rPr>
              <w:t>3</w:t>
            </w:r>
            <w:r w:rsidRPr="00AD47C0">
              <w:rPr>
                <w:sz w:val="28"/>
                <w:szCs w:val="28"/>
              </w:rPr>
              <w:t>.</w:t>
            </w:r>
            <w:r>
              <w:rPr>
                <w:sz w:val="28"/>
                <w:szCs w:val="28"/>
              </w:rPr>
              <w:t>1</w:t>
            </w:r>
            <w:r>
              <w:rPr>
                <w:sz w:val="28"/>
                <w:szCs w:val="28"/>
                <w:lang w:val="en-US"/>
              </w:rPr>
              <w:t>]</w:t>
            </w:r>
          </w:p>
        </w:tc>
        <w:tc>
          <w:tcPr>
            <w:tcW w:w="1895" w:type="dxa"/>
            <w:tcBorders>
              <w:top w:val="single" w:sz="4" w:space="0" w:color="auto"/>
              <w:left w:val="nil"/>
              <w:bottom w:val="single" w:sz="4" w:space="0" w:color="auto"/>
              <w:right w:val="single" w:sz="4" w:space="0" w:color="auto"/>
            </w:tcBorders>
          </w:tcPr>
          <w:p w:rsidR="003B3927" w:rsidRPr="0009090A" w:rsidRDefault="003B3927" w:rsidP="00F033EF">
            <w:pPr>
              <w:spacing w:line="240" w:lineRule="auto"/>
              <w:ind w:left="284" w:firstLine="0"/>
              <w:jc w:val="left"/>
              <w:rPr>
                <w:sz w:val="28"/>
                <w:szCs w:val="28"/>
              </w:rPr>
            </w:pPr>
            <w:proofErr w:type="spellStart"/>
            <w:r w:rsidRPr="0009090A">
              <w:rPr>
                <w:sz w:val="28"/>
                <w:szCs w:val="28"/>
              </w:rPr>
              <w:t>asset</w:t>
            </w:r>
            <w:proofErr w:type="spellEnd"/>
            <w:r w:rsidRPr="0009090A">
              <w:rPr>
                <w:sz w:val="28"/>
                <w:szCs w:val="28"/>
              </w:rPr>
              <w:t xml:space="preserve"> </w:t>
            </w:r>
            <w:proofErr w:type="spellStart"/>
            <w:r w:rsidRPr="0009090A">
              <w:rPr>
                <w:sz w:val="28"/>
                <w:szCs w:val="28"/>
              </w:rPr>
              <w:t>management</w:t>
            </w:r>
            <w:proofErr w:type="spellEnd"/>
          </w:p>
        </w:tc>
      </w:tr>
      <w:tr w:rsidR="003B3927" w:rsidRPr="00154E91" w:rsidTr="00D30F13">
        <w:trPr>
          <w:cantSplit/>
        </w:trPr>
        <w:tc>
          <w:tcPr>
            <w:tcW w:w="7799" w:type="dxa"/>
            <w:tcBorders>
              <w:top w:val="single" w:sz="4" w:space="0" w:color="auto"/>
              <w:left w:val="nil"/>
              <w:bottom w:val="nil"/>
              <w:right w:val="nil"/>
            </w:tcBorders>
          </w:tcPr>
          <w:p w:rsidR="003B3927" w:rsidRDefault="003B3927" w:rsidP="003B3927">
            <w:pPr>
              <w:tabs>
                <w:tab w:val="left" w:pos="-2767"/>
                <w:tab w:val="left" w:pos="3895"/>
              </w:tabs>
              <w:spacing w:after="120" w:line="240" w:lineRule="auto"/>
              <w:ind w:firstLine="709"/>
              <w:rPr>
                <w:bCs/>
                <w:iCs/>
                <w:sz w:val="28"/>
                <w:szCs w:val="28"/>
              </w:rPr>
            </w:pPr>
            <w:r>
              <w:rPr>
                <w:b/>
                <w:bCs/>
                <w:iCs/>
                <w:sz w:val="28"/>
                <w:szCs w:val="28"/>
              </w:rPr>
              <w:lastRenderedPageBreak/>
              <w:t>7</w:t>
            </w:r>
            <w:r w:rsidR="004C6E18">
              <w:rPr>
                <w:b/>
                <w:bCs/>
                <w:iCs/>
                <w:sz w:val="28"/>
                <w:szCs w:val="28"/>
              </w:rPr>
              <w:t>1</w:t>
            </w:r>
            <w:r>
              <w:rPr>
                <w:b/>
                <w:bCs/>
                <w:iCs/>
                <w:sz w:val="28"/>
                <w:szCs w:val="28"/>
              </w:rPr>
              <w:t xml:space="preserve"> </w:t>
            </w:r>
            <w:r w:rsidRPr="00FF6209">
              <w:rPr>
                <w:b/>
                <w:bCs/>
                <w:iCs/>
                <w:sz w:val="28"/>
                <w:szCs w:val="28"/>
              </w:rPr>
              <w:t>управление освоенным объемом:</w:t>
            </w:r>
            <w:r w:rsidRPr="00A96763">
              <w:rPr>
                <w:bCs/>
                <w:iCs/>
                <w:sz w:val="28"/>
                <w:szCs w:val="28"/>
              </w:rPr>
              <w:t xml:space="preserve"> </w:t>
            </w:r>
            <w:r w:rsidRPr="00810A00">
              <w:rPr>
                <w:bCs/>
                <w:iCs/>
                <w:sz w:val="28"/>
                <w:szCs w:val="28"/>
              </w:rPr>
              <w:t>Методология, сочетающая оценки содержания,</w:t>
            </w:r>
            <w:r>
              <w:rPr>
                <w:bCs/>
                <w:iCs/>
                <w:sz w:val="28"/>
                <w:szCs w:val="28"/>
              </w:rPr>
              <w:t xml:space="preserve"> </w:t>
            </w:r>
            <w:r w:rsidRPr="00810A00">
              <w:rPr>
                <w:bCs/>
                <w:iCs/>
                <w:sz w:val="28"/>
                <w:szCs w:val="28"/>
              </w:rPr>
              <w:t>расписания и ресурсов с целью измерения хода исполнения проекта и достигнутой эффективности.</w:t>
            </w:r>
          </w:p>
          <w:p w:rsidR="003B3927" w:rsidRPr="00A96763" w:rsidRDefault="003B3927" w:rsidP="003B3927">
            <w:pPr>
              <w:tabs>
                <w:tab w:val="left" w:pos="-2767"/>
                <w:tab w:val="left" w:pos="3895"/>
              </w:tabs>
              <w:spacing w:after="120" w:line="240" w:lineRule="auto"/>
              <w:ind w:firstLine="709"/>
              <w:rPr>
                <w:bCs/>
                <w:iCs/>
                <w:sz w:val="28"/>
                <w:szCs w:val="28"/>
              </w:rPr>
            </w:pPr>
            <w:r w:rsidRPr="0055226A">
              <w:rPr>
                <w:bCs/>
              </w:rPr>
              <w:t xml:space="preserve">Примечание </w:t>
            </w:r>
            <w:r>
              <w:rPr>
                <w:bCs/>
              </w:rPr>
              <w:t>– включает расчеты следующих показателей осво</w:t>
            </w:r>
            <w:r w:rsidRPr="0055226A">
              <w:rPr>
                <w:bCs/>
              </w:rPr>
              <w:t xml:space="preserve">енного объема: бюджет по завершении, индекс выполнения сроков, индекс выполнения стоимости, </w:t>
            </w:r>
            <w:r w:rsidRPr="000F3F2A">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single" w:sz="4" w:space="0" w:color="auto"/>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iCs/>
                <w:sz w:val="28"/>
                <w:szCs w:val="28"/>
              </w:rPr>
            </w:pPr>
            <w:r w:rsidRPr="00A96763">
              <w:rPr>
                <w:bCs/>
                <w:iCs/>
                <w:sz w:val="28"/>
                <w:szCs w:val="28"/>
                <w:lang w:val="en-US"/>
              </w:rPr>
              <w:t>e</w:t>
            </w:r>
            <w:proofErr w:type="spellStart"/>
            <w:r w:rsidRPr="00A96763">
              <w:rPr>
                <w:bCs/>
                <w:iCs/>
                <w:sz w:val="28"/>
                <w:szCs w:val="28"/>
              </w:rPr>
              <w:t>arned</w:t>
            </w:r>
            <w:proofErr w:type="spellEnd"/>
            <w:r w:rsidRPr="00A96763">
              <w:rPr>
                <w:bCs/>
                <w:iCs/>
                <w:sz w:val="28"/>
                <w:szCs w:val="28"/>
              </w:rPr>
              <w:t xml:space="preserve"> </w:t>
            </w:r>
            <w:r w:rsidRPr="00A96763">
              <w:rPr>
                <w:bCs/>
                <w:iCs/>
                <w:sz w:val="28"/>
                <w:szCs w:val="28"/>
                <w:lang w:val="en-US"/>
              </w:rPr>
              <w:t>v</w:t>
            </w:r>
            <w:proofErr w:type="spellStart"/>
            <w:r w:rsidRPr="00A96763">
              <w:rPr>
                <w:bCs/>
                <w:iCs/>
                <w:sz w:val="28"/>
                <w:szCs w:val="28"/>
              </w:rPr>
              <w:t>alue</w:t>
            </w:r>
            <w:proofErr w:type="spellEnd"/>
            <w:r w:rsidRPr="00A96763">
              <w:rPr>
                <w:bCs/>
                <w:iCs/>
                <w:sz w:val="28"/>
                <w:szCs w:val="28"/>
              </w:rPr>
              <w:t xml:space="preserve"> </w:t>
            </w:r>
            <w:r w:rsidRPr="00A96763">
              <w:rPr>
                <w:bCs/>
                <w:iCs/>
                <w:sz w:val="28"/>
                <w:szCs w:val="28"/>
                <w:lang w:val="en-US"/>
              </w:rPr>
              <w:t>m</w:t>
            </w:r>
            <w:proofErr w:type="spellStart"/>
            <w:r w:rsidRPr="00A96763">
              <w:rPr>
                <w:bCs/>
                <w:iCs/>
                <w:sz w:val="28"/>
                <w:szCs w:val="28"/>
              </w:rPr>
              <w:t>anagement</w:t>
            </w:r>
            <w:proofErr w:type="spellEnd"/>
          </w:p>
        </w:tc>
      </w:tr>
      <w:tr w:rsidR="003B3927" w:rsidRPr="00154E91" w:rsidTr="0043688A">
        <w:trPr>
          <w:cantSplit/>
        </w:trPr>
        <w:tc>
          <w:tcPr>
            <w:tcW w:w="7799" w:type="dxa"/>
            <w:tcBorders>
              <w:top w:val="nil"/>
              <w:left w:val="nil"/>
              <w:bottom w:val="nil"/>
              <w:right w:val="nil"/>
            </w:tcBorders>
          </w:tcPr>
          <w:p w:rsidR="003B3927" w:rsidRPr="00A96763" w:rsidRDefault="003B3927" w:rsidP="004C6E18">
            <w:pPr>
              <w:spacing w:after="120" w:line="240" w:lineRule="auto"/>
              <w:ind w:firstLine="709"/>
              <w:rPr>
                <w:sz w:val="28"/>
                <w:szCs w:val="28"/>
              </w:rPr>
            </w:pPr>
            <w:r>
              <w:rPr>
                <w:b/>
                <w:sz w:val="28"/>
                <w:szCs w:val="28"/>
              </w:rPr>
              <w:t>7</w:t>
            </w:r>
            <w:r w:rsidR="004C6E18">
              <w:rPr>
                <w:b/>
                <w:sz w:val="28"/>
                <w:szCs w:val="28"/>
              </w:rPr>
              <w:t>2</w:t>
            </w:r>
            <w:r>
              <w:rPr>
                <w:b/>
                <w:sz w:val="28"/>
                <w:szCs w:val="28"/>
              </w:rPr>
              <w:t xml:space="preserve"> </w:t>
            </w:r>
            <w:r w:rsidRPr="00FF6209">
              <w:rPr>
                <w:b/>
                <w:sz w:val="28"/>
                <w:szCs w:val="28"/>
              </w:rPr>
              <w:t>управление стоимостью проекта:</w:t>
            </w:r>
            <w:r w:rsidRPr="00A96763">
              <w:rPr>
                <w:sz w:val="28"/>
                <w:szCs w:val="28"/>
              </w:rPr>
              <w:t xml:space="preserve"> </w:t>
            </w:r>
            <w:r>
              <w:rPr>
                <w:sz w:val="28"/>
                <w:szCs w:val="28"/>
              </w:rPr>
              <w:t>П</w:t>
            </w:r>
            <w:r w:rsidRPr="00A96763">
              <w:rPr>
                <w:sz w:val="28"/>
                <w:szCs w:val="28"/>
              </w:rPr>
              <w:t xml:space="preserve">роцессы, необходимые для планирования, оценки, разработки бюджета, привлечения финансирования, финансирования, управления и контроля стоимости, обеспечивающие исполнение проекта в рамках одобренного бюджета. </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rPr>
            </w:pPr>
            <w:proofErr w:type="spellStart"/>
            <w:r w:rsidRPr="00A96763">
              <w:rPr>
                <w:sz w:val="28"/>
                <w:szCs w:val="28"/>
              </w:rPr>
              <w:t>project</w:t>
            </w:r>
            <w:proofErr w:type="spellEnd"/>
            <w:r w:rsidRPr="00A96763">
              <w:rPr>
                <w:sz w:val="28"/>
                <w:szCs w:val="28"/>
              </w:rPr>
              <w:t xml:space="preserve"> </w:t>
            </w:r>
            <w:proofErr w:type="spellStart"/>
            <w:r w:rsidRPr="00A96763">
              <w:rPr>
                <w:sz w:val="28"/>
                <w:szCs w:val="28"/>
              </w:rPr>
              <w:t>cost</w:t>
            </w:r>
            <w:proofErr w:type="spellEnd"/>
            <w:r w:rsidRPr="00A96763">
              <w:rPr>
                <w:sz w:val="28"/>
                <w:szCs w:val="28"/>
              </w:rPr>
              <w:t xml:space="preserve"> </w:t>
            </w:r>
            <w:proofErr w:type="spellStart"/>
            <w:r w:rsidRPr="00A96763">
              <w:rPr>
                <w:sz w:val="28"/>
                <w:szCs w:val="28"/>
              </w:rPr>
              <w:t>management</w:t>
            </w:r>
            <w:proofErr w:type="spellEnd"/>
          </w:p>
        </w:tc>
      </w:tr>
      <w:tr w:rsidR="003B3927" w:rsidRPr="00154E91" w:rsidTr="0043688A">
        <w:trPr>
          <w:cantSplit/>
        </w:trPr>
        <w:tc>
          <w:tcPr>
            <w:tcW w:w="7799" w:type="dxa"/>
            <w:tcBorders>
              <w:top w:val="nil"/>
              <w:left w:val="nil"/>
              <w:bottom w:val="nil"/>
              <w:right w:val="nil"/>
            </w:tcBorders>
          </w:tcPr>
          <w:p w:rsidR="003B3927" w:rsidRDefault="003B3927" w:rsidP="003B3927">
            <w:pPr>
              <w:spacing w:after="120" w:line="240" w:lineRule="auto"/>
              <w:ind w:firstLine="709"/>
              <w:rPr>
                <w:sz w:val="28"/>
                <w:szCs w:val="28"/>
              </w:rPr>
            </w:pPr>
            <w:r>
              <w:rPr>
                <w:b/>
                <w:sz w:val="28"/>
                <w:szCs w:val="28"/>
              </w:rPr>
              <w:t>7</w:t>
            </w:r>
            <w:r w:rsidR="004C6E18">
              <w:rPr>
                <w:b/>
                <w:sz w:val="28"/>
                <w:szCs w:val="28"/>
              </w:rPr>
              <w:t>3</w:t>
            </w:r>
            <w:r>
              <w:rPr>
                <w:b/>
                <w:sz w:val="28"/>
                <w:szCs w:val="28"/>
              </w:rPr>
              <w:t xml:space="preserve"> </w:t>
            </w:r>
            <w:r w:rsidRPr="00FF6209">
              <w:rPr>
                <w:b/>
                <w:sz w:val="28"/>
                <w:szCs w:val="28"/>
              </w:rPr>
              <w:t xml:space="preserve">фактическая стоимость: </w:t>
            </w:r>
            <w:r w:rsidRPr="00A96763">
              <w:rPr>
                <w:sz w:val="28"/>
                <w:szCs w:val="28"/>
              </w:rPr>
              <w:t>Фактически понесенные затраты на выполнение работ в рамках операции за определенный период времени.</w:t>
            </w:r>
          </w:p>
          <w:p w:rsidR="003B3927" w:rsidRPr="00A96763" w:rsidRDefault="003B3927" w:rsidP="003B3927">
            <w:pPr>
              <w:spacing w:after="120" w:line="240" w:lineRule="auto"/>
              <w:ind w:firstLine="709"/>
              <w:rPr>
                <w:sz w:val="28"/>
                <w:szCs w:val="28"/>
              </w:rPr>
            </w:pPr>
            <w:r w:rsidRPr="0055226A">
              <w:rPr>
                <w:bCs/>
              </w:rPr>
              <w:t xml:space="preserve">Примечание </w:t>
            </w:r>
            <w:r>
              <w:rPr>
                <w:bCs/>
              </w:rPr>
              <w:t xml:space="preserve">– </w:t>
            </w:r>
            <w:r w:rsidRPr="0055226A">
              <w:rPr>
                <w:bCs/>
              </w:rPr>
              <w:t xml:space="preserve">термин относится к общеизвестному способу контроля проекта по  методу освоенного объема, в составе комплекса терминов: бюджет по завершении, индекс выполнения сроков, индекс выполнения стоимости, </w:t>
            </w:r>
            <w:r w:rsidRPr="00B977BF">
              <w:rPr>
                <w:bCs/>
              </w:rPr>
              <w:t>индекс производительности до завершения</w:t>
            </w:r>
            <w:r>
              <w:rPr>
                <w:bCs/>
              </w:rPr>
              <w:t xml:space="preserve">, </w:t>
            </w:r>
            <w:r w:rsidRPr="0055226A">
              <w:rPr>
                <w:bCs/>
              </w:rPr>
              <w:t xml:space="preserve">освоенный объем, отклонение по завершении, отклонение по срокам, </w:t>
            </w:r>
            <w:r w:rsidRPr="0055226A">
              <w:t>отклонение по стоимости, плановый объем, прогноз до завершения, прогноз по завершении, фактическая стоимость.</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rPr>
            </w:pPr>
            <w:proofErr w:type="spellStart"/>
            <w:r w:rsidRPr="00A96763">
              <w:rPr>
                <w:sz w:val="28"/>
                <w:szCs w:val="28"/>
              </w:rPr>
              <w:t>actual</w:t>
            </w:r>
            <w:proofErr w:type="spellEnd"/>
            <w:r w:rsidRPr="00A96763">
              <w:rPr>
                <w:sz w:val="28"/>
                <w:szCs w:val="28"/>
              </w:rPr>
              <w:t xml:space="preserve"> </w:t>
            </w:r>
            <w:proofErr w:type="spellStart"/>
            <w:r w:rsidRPr="00A96763">
              <w:rPr>
                <w:sz w:val="28"/>
                <w:szCs w:val="28"/>
              </w:rPr>
              <w:t>cost</w:t>
            </w:r>
            <w:proofErr w:type="spellEnd"/>
            <w:r w:rsidRPr="00A96763">
              <w:rPr>
                <w:sz w:val="28"/>
                <w:szCs w:val="28"/>
              </w:rPr>
              <w:t xml:space="preserve"> </w:t>
            </w:r>
          </w:p>
        </w:tc>
      </w:tr>
      <w:tr w:rsidR="003B3927" w:rsidRPr="00154E91" w:rsidTr="0043688A">
        <w:trPr>
          <w:cantSplit/>
        </w:trPr>
        <w:tc>
          <w:tcPr>
            <w:tcW w:w="7799" w:type="dxa"/>
            <w:tcBorders>
              <w:top w:val="nil"/>
              <w:left w:val="nil"/>
              <w:bottom w:val="nil"/>
              <w:right w:val="nil"/>
            </w:tcBorders>
          </w:tcPr>
          <w:p w:rsidR="003B3927" w:rsidRPr="00A96763" w:rsidRDefault="004C6E18" w:rsidP="003B3927">
            <w:pPr>
              <w:spacing w:after="120" w:line="240" w:lineRule="auto"/>
              <w:ind w:firstLine="709"/>
              <w:rPr>
                <w:sz w:val="28"/>
                <w:szCs w:val="28"/>
              </w:rPr>
            </w:pPr>
            <w:r>
              <w:rPr>
                <w:b/>
                <w:sz w:val="28"/>
                <w:szCs w:val="28"/>
              </w:rPr>
              <w:t>74</w:t>
            </w:r>
            <w:r w:rsidR="003B3927">
              <w:rPr>
                <w:b/>
                <w:sz w:val="28"/>
                <w:szCs w:val="28"/>
              </w:rPr>
              <w:t xml:space="preserve"> </w:t>
            </w:r>
            <w:proofErr w:type="gramStart"/>
            <w:r w:rsidR="003B3927" w:rsidRPr="00FF6209">
              <w:rPr>
                <w:b/>
                <w:sz w:val="28"/>
                <w:szCs w:val="28"/>
              </w:rPr>
              <w:t>функционально-стоимостной</w:t>
            </w:r>
            <w:proofErr w:type="gramEnd"/>
            <w:r w:rsidR="003B3927" w:rsidRPr="00FF6209">
              <w:rPr>
                <w:b/>
                <w:sz w:val="28"/>
                <w:szCs w:val="28"/>
              </w:rPr>
              <w:t xml:space="preserve"> анализ:</w:t>
            </w:r>
            <w:r w:rsidR="003B3927" w:rsidRPr="00A96763">
              <w:rPr>
                <w:sz w:val="28"/>
                <w:szCs w:val="28"/>
              </w:rPr>
              <w:t xml:space="preserve"> </w:t>
            </w:r>
            <w:r w:rsidR="003B3927" w:rsidRPr="008679EF">
              <w:rPr>
                <w:sz w:val="28"/>
                <w:szCs w:val="28"/>
              </w:rPr>
              <w:t>Метод системного исследования функций объекта (проекта/продукта/программы/актива/организации) с целью поиска баланса между себестоимостью и полезностью</w:t>
            </w:r>
            <w:r w:rsidR="003B3927" w:rsidRPr="00A96763">
              <w:rPr>
                <w:sz w:val="28"/>
                <w:szCs w:val="28"/>
              </w:rPr>
              <w:t>.</w:t>
            </w:r>
          </w:p>
        </w:tc>
        <w:tc>
          <w:tcPr>
            <w:tcW w:w="1895" w:type="dxa"/>
            <w:tcBorders>
              <w:top w:val="nil"/>
              <w:left w:val="nil"/>
              <w:bottom w:val="nil"/>
              <w:right w:val="nil"/>
            </w:tcBorders>
          </w:tcPr>
          <w:p w:rsidR="003B3927" w:rsidRPr="00A96763" w:rsidRDefault="003B3927" w:rsidP="00F033EF">
            <w:pPr>
              <w:spacing w:line="240" w:lineRule="auto"/>
              <w:ind w:left="284" w:firstLine="0"/>
              <w:jc w:val="left"/>
              <w:rPr>
                <w:sz w:val="28"/>
                <w:szCs w:val="28"/>
              </w:rPr>
            </w:pPr>
            <w:proofErr w:type="spellStart"/>
            <w:r w:rsidRPr="00A96763">
              <w:rPr>
                <w:sz w:val="28"/>
                <w:szCs w:val="28"/>
              </w:rPr>
              <w:t>value</w:t>
            </w:r>
            <w:proofErr w:type="spellEnd"/>
            <w:r w:rsidRPr="00A96763">
              <w:rPr>
                <w:sz w:val="28"/>
                <w:szCs w:val="28"/>
              </w:rPr>
              <w:t xml:space="preserve"> </w:t>
            </w:r>
            <w:proofErr w:type="spellStart"/>
            <w:r w:rsidRPr="00A96763">
              <w:rPr>
                <w:sz w:val="28"/>
                <w:szCs w:val="28"/>
              </w:rPr>
              <w:t>engineering</w:t>
            </w:r>
            <w:proofErr w:type="spellEnd"/>
            <w:r w:rsidRPr="00A96763">
              <w:rPr>
                <w:sz w:val="28"/>
                <w:szCs w:val="28"/>
              </w:rPr>
              <w:t xml:space="preserve"> </w:t>
            </w:r>
          </w:p>
        </w:tc>
      </w:tr>
      <w:tr w:rsidR="003B3927" w:rsidRPr="00F020A7" w:rsidTr="0043688A">
        <w:trPr>
          <w:cantSplit/>
        </w:trPr>
        <w:tc>
          <w:tcPr>
            <w:tcW w:w="7799" w:type="dxa"/>
            <w:tcBorders>
              <w:top w:val="nil"/>
              <w:left w:val="nil"/>
              <w:bottom w:val="nil"/>
              <w:right w:val="nil"/>
            </w:tcBorders>
          </w:tcPr>
          <w:p w:rsidR="003B3927" w:rsidRPr="00A96763" w:rsidRDefault="004C6E18" w:rsidP="004C6E18">
            <w:pPr>
              <w:tabs>
                <w:tab w:val="left" w:pos="-2767"/>
                <w:tab w:val="left" w:pos="3895"/>
              </w:tabs>
              <w:spacing w:after="120" w:line="240" w:lineRule="auto"/>
              <w:ind w:firstLine="709"/>
              <w:rPr>
                <w:bCs/>
                <w:iCs/>
                <w:sz w:val="28"/>
                <w:szCs w:val="28"/>
              </w:rPr>
            </w:pPr>
            <w:r>
              <w:rPr>
                <w:b/>
                <w:bCs/>
                <w:iCs/>
                <w:sz w:val="28"/>
                <w:szCs w:val="28"/>
              </w:rPr>
              <w:t>75</w:t>
            </w:r>
            <w:r w:rsidR="003B3927">
              <w:rPr>
                <w:b/>
                <w:bCs/>
                <w:iCs/>
                <w:sz w:val="28"/>
                <w:szCs w:val="28"/>
              </w:rPr>
              <w:t xml:space="preserve"> </w:t>
            </w:r>
            <w:r w:rsidR="003B3927" w:rsidRPr="00FF6209">
              <w:rPr>
                <w:b/>
                <w:bCs/>
                <w:iCs/>
                <w:sz w:val="28"/>
                <w:szCs w:val="28"/>
              </w:rPr>
              <w:t>ценностно-ориентированный анализ:</w:t>
            </w:r>
            <w:r w:rsidR="003B3927" w:rsidRPr="00A96763">
              <w:rPr>
                <w:bCs/>
                <w:iCs/>
                <w:sz w:val="28"/>
                <w:szCs w:val="28"/>
              </w:rPr>
              <w:t xml:space="preserve"> </w:t>
            </w:r>
            <w:r w:rsidR="003B3927" w:rsidRPr="00A96763">
              <w:rPr>
                <w:sz w:val="28"/>
                <w:szCs w:val="28"/>
              </w:rPr>
              <w:t xml:space="preserve">Процесс анализа функциональной ценности процесса, актива, продукта или услуги, в котором </w:t>
            </w:r>
            <w:r w:rsidR="003B3927" w:rsidRPr="00A96763">
              <w:rPr>
                <w:iCs/>
                <w:sz w:val="28"/>
                <w:szCs w:val="28"/>
              </w:rPr>
              <w:t xml:space="preserve">ценность </w:t>
            </w:r>
            <w:r w:rsidR="003B3927" w:rsidRPr="00A96763">
              <w:rPr>
                <w:sz w:val="28"/>
                <w:szCs w:val="28"/>
              </w:rPr>
              <w:t xml:space="preserve">определяется как соотношение значимости к стоимости. </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bCs/>
                <w:iCs/>
                <w:sz w:val="28"/>
                <w:szCs w:val="28"/>
                <w:lang w:val="en-US"/>
              </w:rPr>
            </w:pPr>
            <w:r w:rsidRPr="00A96763">
              <w:rPr>
                <w:bCs/>
                <w:iCs/>
                <w:sz w:val="28"/>
                <w:szCs w:val="28"/>
                <w:lang w:val="en-US"/>
              </w:rPr>
              <w:t xml:space="preserve">value analysis </w:t>
            </w:r>
          </w:p>
        </w:tc>
      </w:tr>
      <w:tr w:rsidR="003B3927" w:rsidRPr="00154E91" w:rsidTr="0043688A">
        <w:trPr>
          <w:cantSplit/>
        </w:trPr>
        <w:tc>
          <w:tcPr>
            <w:tcW w:w="7799" w:type="dxa"/>
            <w:tcBorders>
              <w:top w:val="nil"/>
              <w:left w:val="nil"/>
              <w:bottom w:val="nil"/>
              <w:right w:val="nil"/>
            </w:tcBorders>
          </w:tcPr>
          <w:p w:rsidR="003B3927" w:rsidRDefault="004C6E18" w:rsidP="003B3927">
            <w:pPr>
              <w:tabs>
                <w:tab w:val="left" w:pos="-2767"/>
                <w:tab w:val="left" w:pos="3895"/>
              </w:tabs>
              <w:spacing w:after="120" w:line="240" w:lineRule="auto"/>
              <w:ind w:firstLine="709"/>
              <w:rPr>
                <w:sz w:val="28"/>
                <w:szCs w:val="28"/>
              </w:rPr>
            </w:pPr>
            <w:r>
              <w:rPr>
                <w:b/>
                <w:iCs/>
                <w:sz w:val="28"/>
                <w:szCs w:val="28"/>
              </w:rPr>
              <w:t>76</w:t>
            </w:r>
            <w:r w:rsidR="003B3927">
              <w:rPr>
                <w:b/>
                <w:iCs/>
                <w:sz w:val="28"/>
                <w:szCs w:val="28"/>
              </w:rPr>
              <w:t xml:space="preserve"> </w:t>
            </w:r>
            <w:r w:rsidR="003B3927" w:rsidRPr="00FF6209">
              <w:rPr>
                <w:b/>
                <w:iCs/>
                <w:sz w:val="28"/>
                <w:szCs w:val="28"/>
              </w:rPr>
              <w:t>ценность:</w:t>
            </w:r>
            <w:r w:rsidR="003B3927" w:rsidRPr="00A96763">
              <w:rPr>
                <w:iCs/>
                <w:sz w:val="28"/>
                <w:szCs w:val="28"/>
              </w:rPr>
              <w:t xml:space="preserve"> </w:t>
            </w:r>
            <w:r w:rsidR="003B3927">
              <w:rPr>
                <w:iCs/>
                <w:sz w:val="28"/>
                <w:szCs w:val="28"/>
              </w:rPr>
              <w:t>В</w:t>
            </w:r>
            <w:r w:rsidR="003B3927" w:rsidRPr="00845594">
              <w:rPr>
                <w:sz w:val="28"/>
                <w:szCs w:val="28"/>
              </w:rPr>
              <w:t xml:space="preserve">ажность, значимость, польза, полезность </w:t>
            </w:r>
            <w:r w:rsidR="003B3927" w:rsidRPr="00A96763">
              <w:rPr>
                <w:sz w:val="28"/>
                <w:szCs w:val="28"/>
              </w:rPr>
              <w:t>какой-либо вещи</w:t>
            </w:r>
            <w:r w:rsidR="003B3927">
              <w:rPr>
                <w:sz w:val="28"/>
                <w:szCs w:val="28"/>
              </w:rPr>
              <w:t xml:space="preserve">, предмета, объекта, в том числе </w:t>
            </w:r>
            <w:r w:rsidR="003B3927" w:rsidRPr="00A96763">
              <w:rPr>
                <w:sz w:val="28"/>
                <w:szCs w:val="28"/>
              </w:rPr>
              <w:t xml:space="preserve">с точки зрения ее целесообразности, денежного выражения и т.д. </w:t>
            </w:r>
          </w:p>
          <w:p w:rsidR="003B3927" w:rsidRPr="00845594" w:rsidRDefault="003B3927" w:rsidP="003B3927">
            <w:pPr>
              <w:spacing w:after="120" w:line="240" w:lineRule="auto"/>
              <w:ind w:firstLine="697"/>
              <w:rPr>
                <w:iCs/>
              </w:rPr>
            </w:pPr>
            <w:r w:rsidRPr="00845594">
              <w:t xml:space="preserve">Примечание - Ценность может быть материальной или нематериальной, монетарной или немонетарной и включать риски и обязательства. </w:t>
            </w:r>
          </w:p>
        </w:tc>
        <w:tc>
          <w:tcPr>
            <w:tcW w:w="1895" w:type="dxa"/>
            <w:tcBorders>
              <w:top w:val="nil"/>
              <w:left w:val="nil"/>
              <w:bottom w:val="nil"/>
              <w:right w:val="nil"/>
            </w:tcBorders>
          </w:tcPr>
          <w:p w:rsidR="003B3927" w:rsidRPr="00A96763" w:rsidRDefault="003B3927" w:rsidP="00F033EF">
            <w:pPr>
              <w:tabs>
                <w:tab w:val="left" w:pos="-2767"/>
                <w:tab w:val="left" w:pos="3895"/>
              </w:tabs>
              <w:spacing w:line="240" w:lineRule="auto"/>
              <w:ind w:left="284" w:firstLine="0"/>
              <w:jc w:val="left"/>
              <w:rPr>
                <w:iCs/>
                <w:sz w:val="28"/>
                <w:szCs w:val="28"/>
              </w:rPr>
            </w:pPr>
            <w:r w:rsidRPr="00A96763">
              <w:rPr>
                <w:iCs/>
                <w:sz w:val="28"/>
                <w:szCs w:val="28"/>
                <w:lang w:val="en-US"/>
              </w:rPr>
              <w:t>value</w:t>
            </w:r>
          </w:p>
        </w:tc>
      </w:tr>
      <w:tr w:rsidR="003B3927" w:rsidRPr="00154E91" w:rsidTr="0043688A">
        <w:trPr>
          <w:cantSplit/>
        </w:trPr>
        <w:tc>
          <w:tcPr>
            <w:tcW w:w="7799" w:type="dxa"/>
            <w:tcBorders>
              <w:top w:val="nil"/>
              <w:left w:val="nil"/>
              <w:bottom w:val="nil"/>
              <w:right w:val="nil"/>
            </w:tcBorders>
          </w:tcPr>
          <w:p w:rsidR="003B3927" w:rsidRPr="00A96763" w:rsidRDefault="004C6E18" w:rsidP="00C63AC2">
            <w:pPr>
              <w:tabs>
                <w:tab w:val="left" w:pos="-2767"/>
                <w:tab w:val="left" w:pos="3895"/>
              </w:tabs>
              <w:spacing w:after="120" w:line="240" w:lineRule="auto"/>
              <w:ind w:firstLine="709"/>
              <w:rPr>
                <w:bCs/>
                <w:sz w:val="28"/>
                <w:szCs w:val="28"/>
              </w:rPr>
            </w:pPr>
            <w:r>
              <w:rPr>
                <w:b/>
                <w:bCs/>
                <w:sz w:val="28"/>
                <w:szCs w:val="28"/>
              </w:rPr>
              <w:t>77</w:t>
            </w:r>
            <w:r w:rsidR="003B3927">
              <w:rPr>
                <w:b/>
                <w:bCs/>
                <w:sz w:val="28"/>
                <w:szCs w:val="28"/>
              </w:rPr>
              <w:t xml:space="preserve"> </w:t>
            </w:r>
            <w:r w:rsidR="003B3927" w:rsidRPr="001A1A81">
              <w:rPr>
                <w:b/>
                <w:bCs/>
                <w:sz w:val="28"/>
                <w:szCs w:val="28"/>
              </w:rPr>
              <w:t>чистый дисконтированный доход:</w:t>
            </w:r>
            <w:r w:rsidR="003B3927" w:rsidRPr="00A96763">
              <w:rPr>
                <w:bCs/>
                <w:sz w:val="28"/>
                <w:szCs w:val="28"/>
              </w:rPr>
              <w:t xml:space="preserve"> </w:t>
            </w:r>
            <w:r w:rsidR="003B3927">
              <w:rPr>
                <w:bCs/>
                <w:sz w:val="28"/>
                <w:szCs w:val="28"/>
              </w:rPr>
              <w:t>О</w:t>
            </w:r>
            <w:r w:rsidR="003B3927" w:rsidRPr="00A96763">
              <w:rPr>
                <w:bCs/>
                <w:sz w:val="28"/>
                <w:szCs w:val="28"/>
              </w:rPr>
              <w:t xml:space="preserve">пределяется как сумма дисконтированных значений </w:t>
            </w:r>
            <w:r w:rsidR="003B3927">
              <w:rPr>
                <w:bCs/>
                <w:sz w:val="28"/>
                <w:szCs w:val="28"/>
              </w:rPr>
              <w:t xml:space="preserve">чистого денежного потока, </w:t>
            </w:r>
            <w:r w:rsidR="003B3927" w:rsidRPr="00A96763">
              <w:rPr>
                <w:bCs/>
                <w:sz w:val="28"/>
                <w:szCs w:val="28"/>
              </w:rPr>
              <w:t xml:space="preserve"> получаем</w:t>
            </w:r>
            <w:r w:rsidR="003B3927">
              <w:rPr>
                <w:bCs/>
                <w:sz w:val="28"/>
                <w:szCs w:val="28"/>
              </w:rPr>
              <w:t>ого</w:t>
            </w:r>
            <w:r w:rsidR="003B3927" w:rsidRPr="00A96763">
              <w:rPr>
                <w:bCs/>
                <w:sz w:val="28"/>
                <w:szCs w:val="28"/>
              </w:rPr>
              <w:t xml:space="preserve"> в каждом году в течение срока жизни проекта</w:t>
            </w:r>
            <w:r w:rsidR="003B3927">
              <w:rPr>
                <w:bCs/>
                <w:sz w:val="28"/>
                <w:szCs w:val="28"/>
              </w:rPr>
              <w:t>.</w:t>
            </w:r>
          </w:p>
        </w:tc>
        <w:tc>
          <w:tcPr>
            <w:tcW w:w="1895" w:type="dxa"/>
            <w:tcBorders>
              <w:top w:val="nil"/>
              <w:left w:val="nil"/>
              <w:bottom w:val="nil"/>
              <w:right w:val="nil"/>
            </w:tcBorders>
          </w:tcPr>
          <w:p w:rsidR="003B3927" w:rsidRPr="00A96763" w:rsidRDefault="003B3927" w:rsidP="00C63AC2">
            <w:pPr>
              <w:tabs>
                <w:tab w:val="left" w:pos="-2767"/>
                <w:tab w:val="left" w:pos="3895"/>
              </w:tabs>
              <w:spacing w:after="120" w:line="240" w:lineRule="auto"/>
              <w:ind w:left="284" w:firstLine="0"/>
              <w:jc w:val="left"/>
              <w:rPr>
                <w:bCs/>
                <w:sz w:val="28"/>
                <w:szCs w:val="28"/>
              </w:rPr>
            </w:pPr>
            <w:r w:rsidRPr="00A96763">
              <w:rPr>
                <w:bCs/>
                <w:sz w:val="28"/>
                <w:szCs w:val="28"/>
                <w:lang w:val="en-US"/>
              </w:rPr>
              <w:t>net</w:t>
            </w:r>
            <w:r w:rsidRPr="00A96763">
              <w:rPr>
                <w:bCs/>
                <w:sz w:val="28"/>
                <w:szCs w:val="28"/>
              </w:rPr>
              <w:t xml:space="preserve"> </w:t>
            </w:r>
            <w:r w:rsidRPr="00A96763">
              <w:rPr>
                <w:bCs/>
                <w:sz w:val="28"/>
                <w:szCs w:val="28"/>
                <w:lang w:val="en-US"/>
              </w:rPr>
              <w:t>present</w:t>
            </w:r>
            <w:r w:rsidRPr="00A96763">
              <w:rPr>
                <w:bCs/>
                <w:sz w:val="28"/>
                <w:szCs w:val="28"/>
              </w:rPr>
              <w:t xml:space="preserve"> </w:t>
            </w:r>
            <w:r w:rsidRPr="00A96763">
              <w:rPr>
                <w:bCs/>
                <w:sz w:val="28"/>
                <w:szCs w:val="28"/>
                <w:lang w:val="en-US"/>
              </w:rPr>
              <w:t>value</w:t>
            </w:r>
            <w:r w:rsidRPr="00A96763">
              <w:rPr>
                <w:bCs/>
                <w:sz w:val="28"/>
                <w:szCs w:val="28"/>
              </w:rPr>
              <w:t xml:space="preserve"> </w:t>
            </w:r>
          </w:p>
        </w:tc>
      </w:tr>
    </w:tbl>
    <w:p w:rsidR="0045055E" w:rsidRPr="00C63AC2" w:rsidRDefault="0045055E" w:rsidP="00C63AC2">
      <w:pPr>
        <w:ind w:firstLine="709"/>
        <w:jc w:val="both"/>
        <w:rPr>
          <w:color w:val="000000"/>
          <w:sz w:val="4"/>
          <w:szCs w:val="4"/>
        </w:rPr>
      </w:pPr>
    </w:p>
    <w:p w:rsidR="00611E2C" w:rsidRPr="00C265F1" w:rsidRDefault="00611E2C" w:rsidP="00F033EF">
      <w:pPr>
        <w:pStyle w:val="11"/>
        <w:pageBreakBefore/>
        <w:rPr>
          <w:sz w:val="32"/>
          <w:szCs w:val="32"/>
        </w:rPr>
      </w:pPr>
      <w:bookmarkStart w:id="13" w:name="_Toc519759256"/>
      <w:r w:rsidRPr="00C265F1">
        <w:rPr>
          <w:sz w:val="32"/>
          <w:szCs w:val="32"/>
        </w:rPr>
        <w:lastRenderedPageBreak/>
        <w:t xml:space="preserve">Алфавитный </w:t>
      </w:r>
      <w:r w:rsidR="002169DB">
        <w:rPr>
          <w:sz w:val="32"/>
          <w:szCs w:val="32"/>
        </w:rPr>
        <w:t>указатель</w:t>
      </w:r>
      <w:r w:rsidRPr="00C265F1">
        <w:rPr>
          <w:sz w:val="32"/>
          <w:szCs w:val="32"/>
        </w:rPr>
        <w:t xml:space="preserve"> русскоязычных терминов</w:t>
      </w:r>
      <w:bookmarkEnd w:id="13"/>
    </w:p>
    <w:p w:rsidR="00611E2C" w:rsidRPr="002647F4" w:rsidRDefault="00611E2C" w:rsidP="00F033EF">
      <w:pPr>
        <w:pStyle w:val="af2"/>
        <w:widowControl w:val="0"/>
        <w:spacing w:before="0" w:after="0"/>
        <w:ind w:firstLine="0"/>
        <w:rPr>
          <w:sz w:val="28"/>
          <w:szCs w:val="28"/>
        </w:rPr>
      </w:pPr>
    </w:p>
    <w:p w:rsidR="00EC35A9" w:rsidRPr="006C6882" w:rsidRDefault="006C6882" w:rsidP="00F033EF">
      <w:pPr>
        <w:pStyle w:val="af2"/>
        <w:widowControl w:val="0"/>
        <w:spacing w:before="0" w:after="0"/>
        <w:ind w:firstLine="0"/>
        <w:rPr>
          <w:i/>
          <w:sz w:val="28"/>
          <w:szCs w:val="28"/>
        </w:rPr>
      </w:pPr>
      <w:r w:rsidRPr="006C6882">
        <w:rPr>
          <w:i/>
          <w:sz w:val="28"/>
          <w:szCs w:val="28"/>
        </w:rPr>
        <w:t>Будет сформирован в рамках второй редакции</w:t>
      </w:r>
    </w:p>
    <w:p w:rsidR="008D4CFB" w:rsidRDefault="008D4CFB" w:rsidP="00F033EF">
      <w:pPr>
        <w:pStyle w:val="af2"/>
        <w:widowControl w:val="0"/>
        <w:spacing w:before="0" w:after="0"/>
        <w:ind w:firstLine="0"/>
        <w:rPr>
          <w:sz w:val="28"/>
          <w:szCs w:val="28"/>
        </w:rPr>
      </w:pPr>
    </w:p>
    <w:p w:rsidR="00C265F1" w:rsidRDefault="00C265F1" w:rsidP="00F033EF">
      <w:pPr>
        <w:pStyle w:val="af2"/>
        <w:widowControl w:val="0"/>
        <w:spacing w:before="0" w:after="0"/>
        <w:ind w:firstLine="0"/>
        <w:rPr>
          <w:sz w:val="28"/>
          <w:szCs w:val="28"/>
        </w:rPr>
        <w:sectPr w:rsidR="00C265F1" w:rsidSect="00FD55F1">
          <w:footerReference w:type="even" r:id="rId17"/>
          <w:footerReference w:type="default" r:id="rId18"/>
          <w:pgSz w:w="11906" w:h="16838" w:code="9"/>
          <w:pgMar w:top="1134" w:right="1134" w:bottom="1134" w:left="1134" w:header="709" w:footer="709" w:gutter="0"/>
          <w:pgNumType w:start="1"/>
          <w:cols w:space="708"/>
          <w:titlePg/>
          <w:docGrid w:linePitch="360"/>
        </w:sectPr>
      </w:pPr>
    </w:p>
    <w:p w:rsidR="00611E2C" w:rsidRPr="00C265F1" w:rsidRDefault="00611E2C" w:rsidP="00F033EF">
      <w:pPr>
        <w:pStyle w:val="11"/>
        <w:pageBreakBefore/>
        <w:rPr>
          <w:sz w:val="32"/>
          <w:szCs w:val="32"/>
        </w:rPr>
      </w:pPr>
      <w:bookmarkStart w:id="14" w:name="_Toc519759257"/>
      <w:r w:rsidRPr="00C265F1">
        <w:rPr>
          <w:sz w:val="32"/>
          <w:szCs w:val="32"/>
        </w:rPr>
        <w:lastRenderedPageBreak/>
        <w:t xml:space="preserve">Алфавитный </w:t>
      </w:r>
      <w:r w:rsidR="002169DB">
        <w:rPr>
          <w:sz w:val="32"/>
          <w:szCs w:val="32"/>
        </w:rPr>
        <w:t>указатель</w:t>
      </w:r>
      <w:r w:rsidRPr="00C265F1">
        <w:rPr>
          <w:sz w:val="32"/>
          <w:szCs w:val="32"/>
        </w:rPr>
        <w:t xml:space="preserve"> англоязычных терминов</w:t>
      </w:r>
      <w:bookmarkEnd w:id="14"/>
    </w:p>
    <w:p w:rsidR="00611E2C" w:rsidRDefault="00611E2C" w:rsidP="00F033EF">
      <w:pPr>
        <w:pStyle w:val="af2"/>
        <w:widowControl w:val="0"/>
        <w:spacing w:before="0" w:after="0"/>
        <w:ind w:firstLine="0"/>
        <w:rPr>
          <w:sz w:val="28"/>
          <w:szCs w:val="28"/>
        </w:rPr>
      </w:pPr>
    </w:p>
    <w:p w:rsidR="006C6882" w:rsidRPr="006C6882" w:rsidRDefault="006C6882" w:rsidP="006C6882">
      <w:pPr>
        <w:pStyle w:val="af2"/>
        <w:widowControl w:val="0"/>
        <w:spacing w:before="0" w:after="0"/>
        <w:ind w:firstLine="0"/>
        <w:rPr>
          <w:i/>
          <w:sz w:val="28"/>
          <w:szCs w:val="28"/>
        </w:rPr>
      </w:pPr>
      <w:r w:rsidRPr="006C6882">
        <w:rPr>
          <w:i/>
          <w:sz w:val="28"/>
          <w:szCs w:val="28"/>
        </w:rPr>
        <w:t>Будет сформирован в рамках второй редакции</w:t>
      </w:r>
    </w:p>
    <w:p w:rsidR="008D4CFB" w:rsidRDefault="008D4CFB" w:rsidP="00F033EF">
      <w:pPr>
        <w:pStyle w:val="af2"/>
        <w:widowControl w:val="0"/>
        <w:spacing w:before="0" w:after="0"/>
        <w:ind w:firstLine="0"/>
        <w:rPr>
          <w:sz w:val="28"/>
          <w:szCs w:val="28"/>
        </w:rPr>
      </w:pPr>
    </w:p>
    <w:p w:rsidR="001D2D48" w:rsidRDefault="001D2D48" w:rsidP="00F033EF">
      <w:pPr>
        <w:pStyle w:val="af2"/>
        <w:widowControl w:val="0"/>
        <w:spacing w:before="0" w:after="0"/>
        <w:ind w:firstLine="0"/>
        <w:rPr>
          <w:sz w:val="28"/>
          <w:szCs w:val="28"/>
        </w:rPr>
      </w:pPr>
    </w:p>
    <w:p w:rsidR="00AD2490" w:rsidRPr="009873B2" w:rsidRDefault="00AD2490" w:rsidP="00F033EF">
      <w:pPr>
        <w:pStyle w:val="af2"/>
        <w:widowControl w:val="0"/>
        <w:spacing w:before="0" w:after="0"/>
        <w:ind w:firstLine="0"/>
        <w:rPr>
          <w:sz w:val="28"/>
          <w:szCs w:val="28"/>
        </w:rPr>
        <w:sectPr w:rsidR="00AD2490" w:rsidRPr="009873B2" w:rsidSect="0028076C">
          <w:footerReference w:type="default" r:id="rId19"/>
          <w:pgSz w:w="11906" w:h="16838" w:code="9"/>
          <w:pgMar w:top="1134" w:right="1134" w:bottom="1134" w:left="1134" w:header="709" w:footer="709" w:gutter="0"/>
          <w:cols w:space="708"/>
          <w:docGrid w:linePitch="360"/>
        </w:sectPr>
      </w:pPr>
    </w:p>
    <w:p w:rsidR="004864E6" w:rsidRPr="00154E91" w:rsidRDefault="00154E91" w:rsidP="00F033EF">
      <w:pPr>
        <w:pStyle w:val="11"/>
        <w:rPr>
          <w:sz w:val="32"/>
          <w:szCs w:val="32"/>
        </w:rPr>
      </w:pPr>
      <w:bookmarkStart w:id="15" w:name="_Toc519759258"/>
      <w:bookmarkEnd w:id="9"/>
      <w:r w:rsidRPr="00154E91">
        <w:rPr>
          <w:sz w:val="32"/>
          <w:szCs w:val="32"/>
        </w:rPr>
        <w:lastRenderedPageBreak/>
        <w:t>Библиография</w:t>
      </w:r>
      <w:bookmarkEnd w:id="15"/>
    </w:p>
    <w:p w:rsidR="00BD4E6D" w:rsidRDefault="00BD4E6D" w:rsidP="00F033EF">
      <w:pPr>
        <w:spacing w:after="120"/>
      </w:pPr>
    </w:p>
    <w:p w:rsidR="006C6882" w:rsidRDefault="006C6882" w:rsidP="006C6882">
      <w:pPr>
        <w:spacing w:after="120"/>
        <w:jc w:val="both"/>
        <w:rPr>
          <w:bCs/>
        </w:rPr>
      </w:pPr>
      <w:r w:rsidRPr="00BD4E6D">
        <w:rPr>
          <w:bCs/>
        </w:rPr>
        <w:t xml:space="preserve">ГОСТ </w:t>
      </w:r>
      <w:proofErr w:type="gramStart"/>
      <w:r w:rsidRPr="00BD4E6D">
        <w:rPr>
          <w:bCs/>
        </w:rPr>
        <w:t>Р</w:t>
      </w:r>
      <w:proofErr w:type="gramEnd"/>
      <w:r w:rsidRPr="00BD4E6D">
        <w:rPr>
          <w:bCs/>
        </w:rPr>
        <w:t xml:space="preserve"> 54869</w:t>
      </w:r>
      <w:r>
        <w:rPr>
          <w:bCs/>
        </w:rPr>
        <w:t>-</w:t>
      </w:r>
      <w:r w:rsidRPr="00BD4E6D">
        <w:rPr>
          <w:bCs/>
        </w:rPr>
        <w:t>2011 Проектный менеджмент. Требования к управлению проектами</w:t>
      </w:r>
    </w:p>
    <w:p w:rsidR="006C6882" w:rsidRDefault="006C6882" w:rsidP="006C6882">
      <w:pPr>
        <w:spacing w:after="120"/>
        <w:jc w:val="both"/>
      </w:pPr>
      <w:r w:rsidRPr="00C204F9">
        <w:t xml:space="preserve">ГОСТ </w:t>
      </w:r>
      <w:proofErr w:type="gramStart"/>
      <w:r w:rsidRPr="00C204F9">
        <w:t>Р</w:t>
      </w:r>
      <w:proofErr w:type="gramEnd"/>
      <w:r w:rsidRPr="00C204F9">
        <w:t xml:space="preserve"> 55.0.01-2014/ИСО 55000:2014 Управление активами. Общее представление, принципы и терминология</w:t>
      </w:r>
    </w:p>
    <w:p w:rsidR="006C6882" w:rsidRDefault="006C6882" w:rsidP="006C6882">
      <w:pPr>
        <w:spacing w:after="120"/>
        <w:jc w:val="both"/>
      </w:pPr>
      <w:r w:rsidRPr="00BD4E6D">
        <w:t xml:space="preserve">ГОСТ </w:t>
      </w:r>
      <w:proofErr w:type="gramStart"/>
      <w:r w:rsidRPr="00BD4E6D">
        <w:t>Р</w:t>
      </w:r>
      <w:proofErr w:type="gramEnd"/>
      <w:r w:rsidRPr="00BD4E6D">
        <w:t xml:space="preserve"> 56715.5-2015</w:t>
      </w:r>
      <w:r>
        <w:t xml:space="preserve"> Проектный менеджмент. Системы проектного менеджмента. Часть 5. Термины и определения</w:t>
      </w:r>
    </w:p>
    <w:p w:rsidR="006C6882" w:rsidRDefault="006C6882" w:rsidP="006C6882">
      <w:pPr>
        <w:spacing w:after="120"/>
        <w:jc w:val="both"/>
        <w:rPr>
          <w:bCs/>
        </w:rPr>
      </w:pPr>
      <w:r w:rsidRPr="00BD4E6D">
        <w:rPr>
          <w:bCs/>
        </w:rPr>
        <w:t xml:space="preserve">ГОСТ </w:t>
      </w:r>
      <w:proofErr w:type="gramStart"/>
      <w:r w:rsidRPr="00BD4E6D">
        <w:rPr>
          <w:bCs/>
        </w:rPr>
        <w:t>Р</w:t>
      </w:r>
      <w:proofErr w:type="gramEnd"/>
      <w:r w:rsidRPr="00BD4E6D">
        <w:rPr>
          <w:bCs/>
        </w:rPr>
        <w:t xml:space="preserve"> 57306</w:t>
      </w:r>
      <w:r>
        <w:rPr>
          <w:bCs/>
        </w:rPr>
        <w:t>-</w:t>
      </w:r>
      <w:r w:rsidRPr="00BD4E6D">
        <w:rPr>
          <w:bCs/>
        </w:rPr>
        <w:t>2016</w:t>
      </w:r>
      <w:r>
        <w:rPr>
          <w:bCs/>
        </w:rPr>
        <w:t xml:space="preserve"> </w:t>
      </w:r>
      <w:r w:rsidRPr="00DD321A">
        <w:rPr>
          <w:bCs/>
        </w:rPr>
        <w:t>Инжинири</w:t>
      </w:r>
      <w:r>
        <w:rPr>
          <w:bCs/>
        </w:rPr>
        <w:t>н</w:t>
      </w:r>
      <w:r w:rsidRPr="00DD321A">
        <w:rPr>
          <w:bCs/>
        </w:rPr>
        <w:t>г. Терминология и основные понятия в области инжиниринга</w:t>
      </w:r>
    </w:p>
    <w:p w:rsidR="00C117BB" w:rsidRDefault="00C117BB" w:rsidP="00F033EF">
      <w:pPr>
        <w:spacing w:after="120"/>
        <w:jc w:val="both"/>
        <w:rPr>
          <w:bCs/>
        </w:rPr>
      </w:pPr>
      <w:r w:rsidRPr="00C117BB">
        <w:rPr>
          <w:bCs/>
        </w:rPr>
        <w:t xml:space="preserve">ГОСТ </w:t>
      </w:r>
      <w:proofErr w:type="gramStart"/>
      <w:r w:rsidRPr="00C117BB">
        <w:rPr>
          <w:bCs/>
        </w:rPr>
        <w:t>Р</w:t>
      </w:r>
      <w:proofErr w:type="gramEnd"/>
      <w:r w:rsidRPr="00C117BB">
        <w:rPr>
          <w:bCs/>
        </w:rPr>
        <w:t xml:space="preserve"> </w:t>
      </w:r>
      <w:r w:rsidR="00B05437">
        <w:rPr>
          <w:bCs/>
        </w:rPr>
        <w:t>58179-2018</w:t>
      </w:r>
      <w:r w:rsidR="00DD321A">
        <w:rPr>
          <w:bCs/>
        </w:rPr>
        <w:t xml:space="preserve"> </w:t>
      </w:r>
      <w:r w:rsidRPr="00C117BB">
        <w:rPr>
          <w:bCs/>
        </w:rPr>
        <w:t>Инжиниринг в строи</w:t>
      </w:r>
      <w:r w:rsidR="00B05437">
        <w:rPr>
          <w:bCs/>
        </w:rPr>
        <w:t>тельстве. Термины и определения</w:t>
      </w:r>
    </w:p>
    <w:p w:rsidR="00BD4E6D" w:rsidRDefault="00BD4E6D" w:rsidP="00F033EF">
      <w:pPr>
        <w:spacing w:after="120"/>
        <w:jc w:val="both"/>
      </w:pPr>
      <w:r w:rsidRPr="00BD4E6D">
        <w:t xml:space="preserve">ГОСТ </w:t>
      </w:r>
      <w:proofErr w:type="gramStart"/>
      <w:r w:rsidRPr="00BD4E6D">
        <w:t>Р</w:t>
      </w:r>
      <w:proofErr w:type="gramEnd"/>
      <w:r w:rsidRPr="00BD4E6D">
        <w:t xml:space="preserve"> 57363</w:t>
      </w:r>
      <w:r w:rsidR="00DD321A">
        <w:t>-</w:t>
      </w:r>
      <w:r w:rsidRPr="00BD4E6D">
        <w:t>2016</w:t>
      </w:r>
      <w:r w:rsidR="00DD321A">
        <w:t xml:space="preserve"> </w:t>
      </w:r>
      <w:r w:rsidR="00DD321A" w:rsidRPr="00DD321A">
        <w:t>Управление проектом в строительстве. Деятельность управляющего проектом (технического заказчика)</w:t>
      </w:r>
    </w:p>
    <w:p w:rsidR="00D0169C" w:rsidRDefault="00D0169C" w:rsidP="00F033EF">
      <w:pPr>
        <w:spacing w:after="120"/>
        <w:jc w:val="both"/>
      </w:pPr>
      <w:r>
        <w:t>Федеральный закон Р</w:t>
      </w:r>
      <w:r w:rsidR="00DD321A">
        <w:t>Ф</w:t>
      </w:r>
      <w:r>
        <w:t xml:space="preserve"> от 29 декабря 2004 года </w:t>
      </w:r>
      <w:r w:rsidR="00DD321A">
        <w:t xml:space="preserve">№ </w:t>
      </w:r>
      <w:r>
        <w:t>190-ФЗ «Градостроительный кодекс Российской Федерации»</w:t>
      </w:r>
    </w:p>
    <w:p w:rsidR="00154E91" w:rsidRPr="003B58C6" w:rsidRDefault="00154E91" w:rsidP="00F033EF">
      <w:pPr>
        <w:pageBreakBefore/>
        <w:spacing w:after="120"/>
      </w:pPr>
    </w:p>
    <w:p w:rsidR="00E26AFC" w:rsidRPr="000E4373" w:rsidRDefault="00E26AFC" w:rsidP="00F033EF">
      <w:pPr>
        <w:widowControl w:val="0"/>
        <w:tabs>
          <w:tab w:val="left" w:pos="1080"/>
        </w:tabs>
        <w:autoSpaceDE w:val="0"/>
        <w:autoSpaceDN w:val="0"/>
        <w:adjustRightInd w:val="0"/>
        <w:rPr>
          <w:sz w:val="28"/>
          <w:szCs w:val="28"/>
        </w:rPr>
      </w:pPr>
    </w:p>
    <w:p w:rsidR="00E26AFC" w:rsidRPr="000E4373" w:rsidRDefault="00E26AFC" w:rsidP="00F033EF">
      <w:pPr>
        <w:widowControl w:val="0"/>
        <w:tabs>
          <w:tab w:val="left" w:pos="1080"/>
        </w:tabs>
        <w:autoSpaceDE w:val="0"/>
        <w:autoSpaceDN w:val="0"/>
        <w:adjustRightInd w:val="0"/>
        <w:rPr>
          <w:sz w:val="28"/>
          <w:szCs w:val="28"/>
        </w:rPr>
      </w:pPr>
      <w:r w:rsidRPr="000E4373">
        <w:rPr>
          <w:sz w:val="28"/>
          <w:szCs w:val="28"/>
        </w:rPr>
        <w:t xml:space="preserve">УДК </w:t>
      </w:r>
      <w:r w:rsidR="00E22EEF" w:rsidRPr="00E22EEF">
        <w:rPr>
          <w:sz w:val="28"/>
          <w:szCs w:val="28"/>
        </w:rPr>
        <w:t xml:space="preserve">69.003 </w:t>
      </w:r>
      <w:r w:rsidR="00E22EEF">
        <w:rPr>
          <w:sz w:val="28"/>
          <w:szCs w:val="28"/>
        </w:rPr>
        <w:t xml:space="preserve">                     </w:t>
      </w:r>
      <w:r w:rsidR="00BA0D9A">
        <w:rPr>
          <w:sz w:val="28"/>
          <w:szCs w:val="28"/>
        </w:rPr>
        <w:t xml:space="preserve"> </w:t>
      </w:r>
      <w:r w:rsidRPr="000E4373">
        <w:rPr>
          <w:sz w:val="28"/>
          <w:szCs w:val="28"/>
        </w:rPr>
        <w:t>ОКС</w:t>
      </w:r>
      <w:r w:rsidR="007567ED" w:rsidRPr="000E4373">
        <w:rPr>
          <w:sz w:val="28"/>
          <w:szCs w:val="28"/>
        </w:rPr>
        <w:t xml:space="preserve"> 01.040.01</w:t>
      </w:r>
      <w:r w:rsidR="00BA0D9A">
        <w:rPr>
          <w:sz w:val="28"/>
          <w:szCs w:val="28"/>
        </w:rPr>
        <w:t xml:space="preserve"> </w:t>
      </w:r>
      <w:r w:rsidR="007567ED" w:rsidRPr="000E4373">
        <w:rPr>
          <w:bCs/>
          <w:sz w:val="28"/>
          <w:szCs w:val="28"/>
        </w:rPr>
        <w:t>01.040.91</w:t>
      </w:r>
      <w:r w:rsidR="00BA0D9A">
        <w:rPr>
          <w:bCs/>
          <w:sz w:val="28"/>
          <w:szCs w:val="28"/>
        </w:rPr>
        <w:t xml:space="preserve"> </w:t>
      </w:r>
      <w:r w:rsidR="007567ED" w:rsidRPr="000E4373">
        <w:rPr>
          <w:bCs/>
          <w:sz w:val="28"/>
          <w:szCs w:val="28"/>
        </w:rPr>
        <w:t>91.040.01</w:t>
      </w:r>
      <w:r w:rsidR="00AF6A61">
        <w:rPr>
          <w:bCs/>
          <w:sz w:val="28"/>
          <w:szCs w:val="28"/>
        </w:rPr>
        <w:t xml:space="preserve">                   ТК55</w:t>
      </w:r>
    </w:p>
    <w:p w:rsidR="00E26AFC" w:rsidRPr="000E4373" w:rsidRDefault="00E26AFC" w:rsidP="00F033EF">
      <w:pPr>
        <w:widowControl w:val="0"/>
        <w:tabs>
          <w:tab w:val="left" w:pos="1080"/>
        </w:tabs>
        <w:autoSpaceDE w:val="0"/>
        <w:autoSpaceDN w:val="0"/>
        <w:adjustRightInd w:val="0"/>
        <w:rPr>
          <w:sz w:val="28"/>
          <w:szCs w:val="28"/>
        </w:rPr>
      </w:pPr>
    </w:p>
    <w:p w:rsidR="00E26AFC" w:rsidRPr="000E4373" w:rsidRDefault="00E26AFC" w:rsidP="00F033EF">
      <w:pPr>
        <w:widowControl w:val="0"/>
        <w:tabs>
          <w:tab w:val="left" w:pos="1080"/>
        </w:tabs>
        <w:autoSpaceDE w:val="0"/>
        <w:autoSpaceDN w:val="0"/>
        <w:adjustRightInd w:val="0"/>
        <w:rPr>
          <w:sz w:val="28"/>
          <w:szCs w:val="28"/>
        </w:rPr>
      </w:pPr>
      <w:r w:rsidRPr="000E4373">
        <w:rPr>
          <w:sz w:val="28"/>
          <w:szCs w:val="28"/>
        </w:rPr>
        <w:t xml:space="preserve">Ключевые слова: </w:t>
      </w:r>
      <w:r w:rsidR="00154E91">
        <w:rPr>
          <w:sz w:val="28"/>
          <w:szCs w:val="28"/>
        </w:rPr>
        <w:t xml:space="preserve">стоимость, </w:t>
      </w:r>
      <w:r w:rsidRPr="000E4373">
        <w:rPr>
          <w:sz w:val="28"/>
          <w:szCs w:val="28"/>
        </w:rPr>
        <w:t xml:space="preserve">инжиниринг, строительство, </w:t>
      </w:r>
      <w:r w:rsidR="00ED3036">
        <w:rPr>
          <w:sz w:val="28"/>
          <w:szCs w:val="28"/>
        </w:rPr>
        <w:t>термины, определения</w:t>
      </w:r>
    </w:p>
    <w:p w:rsidR="004E533B" w:rsidRDefault="004E533B" w:rsidP="00F033EF">
      <w:pPr>
        <w:widowControl w:val="0"/>
        <w:tabs>
          <w:tab w:val="left" w:pos="1080"/>
        </w:tabs>
        <w:autoSpaceDE w:val="0"/>
        <w:autoSpaceDN w:val="0"/>
        <w:adjustRightInd w:val="0"/>
        <w:rPr>
          <w:sz w:val="28"/>
          <w:szCs w:val="28"/>
        </w:rPr>
      </w:pPr>
    </w:p>
    <w:p w:rsidR="006C6882" w:rsidRDefault="006C6882" w:rsidP="006C6882">
      <w:pPr>
        <w:widowControl w:val="0"/>
        <w:tabs>
          <w:tab w:val="left" w:pos="1080"/>
        </w:tabs>
        <w:autoSpaceDE w:val="0"/>
        <w:autoSpaceDN w:val="0"/>
        <w:adjustRightInd w:val="0"/>
        <w:rPr>
          <w:sz w:val="28"/>
          <w:szCs w:val="28"/>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126"/>
        <w:gridCol w:w="3969"/>
        <w:gridCol w:w="1701"/>
      </w:tblGrid>
      <w:tr w:rsidR="006C6882" w:rsidRPr="000C3F41" w:rsidTr="003D3F32">
        <w:tc>
          <w:tcPr>
            <w:tcW w:w="3969" w:type="dxa"/>
            <w:gridSpan w:val="2"/>
            <w:tcBorders>
              <w:top w:val="single" w:sz="4" w:space="0" w:color="auto"/>
            </w:tcBorders>
          </w:tcPr>
          <w:p w:rsidR="006C6882" w:rsidRPr="000C3F41" w:rsidRDefault="006C6882" w:rsidP="003D3F32">
            <w:pPr>
              <w:tabs>
                <w:tab w:val="left" w:pos="1080"/>
              </w:tabs>
              <w:jc w:val="left"/>
              <w:rPr>
                <w:b/>
              </w:rPr>
            </w:pPr>
          </w:p>
        </w:tc>
        <w:tc>
          <w:tcPr>
            <w:tcW w:w="3969" w:type="dxa"/>
            <w:tcBorders>
              <w:top w:val="single" w:sz="4" w:space="0" w:color="auto"/>
            </w:tcBorders>
          </w:tcPr>
          <w:p w:rsidR="006C6882" w:rsidRPr="000C3F41" w:rsidRDefault="006C6882" w:rsidP="003D3F32">
            <w:pPr>
              <w:tabs>
                <w:tab w:val="left" w:pos="1080"/>
              </w:tabs>
            </w:pPr>
          </w:p>
        </w:tc>
        <w:tc>
          <w:tcPr>
            <w:tcW w:w="1701" w:type="dxa"/>
            <w:tcBorders>
              <w:top w:val="single" w:sz="4" w:space="0" w:color="auto"/>
            </w:tcBorders>
          </w:tcPr>
          <w:p w:rsidR="006C6882" w:rsidRPr="000C3F41" w:rsidRDefault="006C6882" w:rsidP="003D3F32">
            <w:pPr>
              <w:tabs>
                <w:tab w:val="left" w:pos="1080"/>
              </w:tabs>
            </w:pPr>
          </w:p>
        </w:tc>
      </w:tr>
      <w:tr w:rsidR="006C6882" w:rsidRPr="000C3F41" w:rsidTr="003D3F32">
        <w:tc>
          <w:tcPr>
            <w:tcW w:w="3969" w:type="dxa"/>
            <w:gridSpan w:val="2"/>
          </w:tcPr>
          <w:p w:rsidR="006C6882" w:rsidRPr="000C3F41" w:rsidRDefault="006C6882" w:rsidP="003D3F32">
            <w:pPr>
              <w:tabs>
                <w:tab w:val="left" w:pos="1080"/>
              </w:tabs>
              <w:spacing w:line="240" w:lineRule="auto"/>
              <w:ind w:firstLine="0"/>
              <w:jc w:val="left"/>
            </w:pPr>
            <w:r w:rsidRPr="000C3F41">
              <w:t>Организация</w:t>
            </w:r>
            <w:r>
              <w:t xml:space="preserve"> </w:t>
            </w:r>
            <w:r w:rsidRPr="000C3F41">
              <w:t>-</w:t>
            </w:r>
            <w:r>
              <w:t xml:space="preserve"> ответственный </w:t>
            </w:r>
            <w:r w:rsidRPr="000C3F41">
              <w:t>разработчик</w:t>
            </w:r>
          </w:p>
        </w:tc>
        <w:tc>
          <w:tcPr>
            <w:tcW w:w="3969" w:type="dxa"/>
          </w:tcPr>
          <w:p w:rsidR="006C6882" w:rsidRPr="000C3F41" w:rsidRDefault="006C6882" w:rsidP="003D3F32">
            <w:pPr>
              <w:tabs>
                <w:tab w:val="left" w:pos="1080"/>
              </w:tabs>
              <w:spacing w:line="240" w:lineRule="auto"/>
              <w:ind w:firstLine="0"/>
            </w:pPr>
          </w:p>
        </w:tc>
        <w:tc>
          <w:tcPr>
            <w:tcW w:w="1701" w:type="dxa"/>
          </w:tcPr>
          <w:p w:rsidR="006C6882" w:rsidRPr="000C3F41" w:rsidRDefault="006C6882" w:rsidP="003D3F32">
            <w:pPr>
              <w:tabs>
                <w:tab w:val="left" w:pos="1080"/>
              </w:tabs>
              <w:spacing w:line="240" w:lineRule="auto"/>
              <w:ind w:firstLine="0"/>
            </w:pPr>
          </w:p>
        </w:tc>
      </w:tr>
      <w:tr w:rsidR="006C6882" w:rsidRPr="000C3F41" w:rsidTr="003D3F32">
        <w:tc>
          <w:tcPr>
            <w:tcW w:w="3969" w:type="dxa"/>
            <w:gridSpan w:val="2"/>
          </w:tcPr>
          <w:p w:rsidR="006C6882" w:rsidRPr="000C3F41" w:rsidRDefault="006C6882" w:rsidP="003D3F32">
            <w:pPr>
              <w:tabs>
                <w:tab w:val="left" w:pos="1080"/>
              </w:tabs>
              <w:spacing w:line="240" w:lineRule="auto"/>
              <w:ind w:firstLine="0"/>
              <w:jc w:val="left"/>
            </w:pPr>
          </w:p>
        </w:tc>
        <w:tc>
          <w:tcPr>
            <w:tcW w:w="3969" w:type="dxa"/>
          </w:tcPr>
          <w:p w:rsidR="006C6882" w:rsidRPr="000C3F41" w:rsidRDefault="006C6882" w:rsidP="003D3F32">
            <w:pPr>
              <w:tabs>
                <w:tab w:val="left" w:pos="1080"/>
              </w:tabs>
              <w:spacing w:line="240" w:lineRule="auto"/>
              <w:ind w:firstLine="0"/>
            </w:pPr>
            <w:r>
              <w:rPr>
                <w:noProof/>
                <w:sz w:val="28"/>
                <w:szCs w:val="28"/>
              </w:rPr>
              <w:drawing>
                <wp:anchor distT="0" distB="0" distL="114300" distR="114300" simplePos="0" relativeHeight="251660288" behindDoc="1" locked="0" layoutInCell="1" allowOverlap="1" wp14:anchorId="26BDA05F" wp14:editId="53BE298A">
                  <wp:simplePos x="0" y="0"/>
                  <wp:positionH relativeFrom="column">
                    <wp:posOffset>307340</wp:posOffset>
                  </wp:positionH>
                  <wp:positionV relativeFrom="paragraph">
                    <wp:posOffset>85725</wp:posOffset>
                  </wp:positionV>
                  <wp:extent cx="1908810" cy="1411605"/>
                  <wp:effectExtent l="0" t="0" r="0" b="0"/>
                  <wp:wrapNone/>
                  <wp:docPr id="3" name="Рисунок 3" descr="O:\!      A1  2017 оконч  НС\!     A Итог\Цветк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A1  2017 оконч  НС\!     A Итог\Цветков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706" t="12097" r="15911" b="10080"/>
                          <a:stretch/>
                        </pic:blipFill>
                        <pic:spPr bwMode="auto">
                          <a:xfrm>
                            <a:off x="0" y="0"/>
                            <a:ext cx="1908810"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Pr>
          <w:p w:rsidR="006C6882" w:rsidRPr="000C3F41" w:rsidRDefault="006C6882" w:rsidP="003D3F32">
            <w:pPr>
              <w:tabs>
                <w:tab w:val="left" w:pos="1080"/>
              </w:tabs>
              <w:spacing w:line="240" w:lineRule="auto"/>
              <w:ind w:firstLine="0"/>
            </w:pPr>
          </w:p>
        </w:tc>
      </w:tr>
      <w:tr w:rsidR="006C6882" w:rsidRPr="000C3F41" w:rsidTr="003D3F32">
        <w:tc>
          <w:tcPr>
            <w:tcW w:w="3969" w:type="dxa"/>
            <w:gridSpan w:val="2"/>
          </w:tcPr>
          <w:p w:rsidR="006C6882" w:rsidRPr="000C3F41" w:rsidRDefault="006C6882" w:rsidP="003D3F32">
            <w:pPr>
              <w:tabs>
                <w:tab w:val="left" w:pos="1080"/>
              </w:tabs>
              <w:spacing w:line="240" w:lineRule="auto"/>
              <w:ind w:firstLine="0"/>
              <w:jc w:val="left"/>
            </w:pPr>
            <w:r w:rsidRPr="000C3F41">
              <w:t>Акционерное общество «ПМСОФТ»</w:t>
            </w:r>
          </w:p>
        </w:tc>
        <w:tc>
          <w:tcPr>
            <w:tcW w:w="3969" w:type="dxa"/>
          </w:tcPr>
          <w:p w:rsidR="006C6882" w:rsidRPr="000C3F41" w:rsidRDefault="006C6882" w:rsidP="003D3F32">
            <w:pPr>
              <w:tabs>
                <w:tab w:val="left" w:pos="1080"/>
              </w:tabs>
              <w:spacing w:line="240" w:lineRule="auto"/>
              <w:ind w:firstLine="0"/>
              <w:jc w:val="left"/>
            </w:pPr>
          </w:p>
        </w:tc>
        <w:tc>
          <w:tcPr>
            <w:tcW w:w="1701" w:type="dxa"/>
          </w:tcPr>
          <w:p w:rsidR="006C6882" w:rsidRPr="000C3F41" w:rsidRDefault="006C6882" w:rsidP="003D3F32">
            <w:pPr>
              <w:tabs>
                <w:tab w:val="left" w:pos="1080"/>
              </w:tabs>
              <w:spacing w:line="240" w:lineRule="auto"/>
              <w:ind w:firstLine="0"/>
              <w:jc w:val="left"/>
            </w:pPr>
          </w:p>
        </w:tc>
      </w:tr>
      <w:tr w:rsidR="006C6882" w:rsidRPr="000C3F41" w:rsidTr="003D3F32">
        <w:tc>
          <w:tcPr>
            <w:tcW w:w="1843" w:type="dxa"/>
          </w:tcPr>
          <w:p w:rsidR="006C6882" w:rsidRPr="000C3F41" w:rsidRDefault="006C6882" w:rsidP="003D3F32">
            <w:pPr>
              <w:tabs>
                <w:tab w:val="left" w:pos="1080"/>
              </w:tabs>
              <w:spacing w:line="240" w:lineRule="auto"/>
              <w:ind w:firstLine="0"/>
              <w:jc w:val="left"/>
            </w:pPr>
          </w:p>
        </w:tc>
        <w:tc>
          <w:tcPr>
            <w:tcW w:w="2126" w:type="dxa"/>
          </w:tcPr>
          <w:p w:rsidR="006C6882" w:rsidRPr="000C3F41" w:rsidRDefault="006C6882" w:rsidP="003D3F32">
            <w:pPr>
              <w:tabs>
                <w:tab w:val="left" w:pos="1080"/>
              </w:tabs>
              <w:spacing w:line="240" w:lineRule="auto"/>
              <w:ind w:firstLine="0"/>
              <w:jc w:val="left"/>
            </w:pPr>
          </w:p>
        </w:tc>
        <w:tc>
          <w:tcPr>
            <w:tcW w:w="3969" w:type="dxa"/>
          </w:tcPr>
          <w:p w:rsidR="006C6882" w:rsidRPr="000C3F41" w:rsidRDefault="006C6882" w:rsidP="003D3F32">
            <w:pPr>
              <w:tabs>
                <w:tab w:val="left" w:pos="1080"/>
              </w:tabs>
              <w:spacing w:line="240" w:lineRule="auto"/>
              <w:ind w:firstLine="0"/>
              <w:jc w:val="left"/>
            </w:pPr>
          </w:p>
        </w:tc>
        <w:tc>
          <w:tcPr>
            <w:tcW w:w="1701" w:type="dxa"/>
          </w:tcPr>
          <w:p w:rsidR="006C6882" w:rsidRPr="000C3F41" w:rsidRDefault="006C6882" w:rsidP="003D3F32">
            <w:pPr>
              <w:tabs>
                <w:tab w:val="left" w:pos="1080"/>
              </w:tabs>
              <w:spacing w:line="240" w:lineRule="auto"/>
              <w:ind w:firstLine="0"/>
              <w:jc w:val="left"/>
            </w:pPr>
          </w:p>
        </w:tc>
      </w:tr>
      <w:tr w:rsidR="006C6882" w:rsidRPr="000C3F41" w:rsidTr="003D3F32">
        <w:tc>
          <w:tcPr>
            <w:tcW w:w="1843" w:type="dxa"/>
          </w:tcPr>
          <w:p w:rsidR="006C6882" w:rsidRPr="000C3F41" w:rsidRDefault="006C6882" w:rsidP="003D3F32">
            <w:pPr>
              <w:tabs>
                <w:tab w:val="left" w:pos="1080"/>
              </w:tabs>
              <w:spacing w:line="240" w:lineRule="auto"/>
              <w:ind w:firstLine="0"/>
              <w:jc w:val="left"/>
            </w:pPr>
            <w:r w:rsidRPr="000C3F41">
              <w:t>Руководитель</w:t>
            </w:r>
            <w:r>
              <w:t xml:space="preserve"> </w:t>
            </w:r>
            <w:r w:rsidRPr="000C3F41">
              <w:t>разработки</w:t>
            </w:r>
          </w:p>
        </w:tc>
        <w:tc>
          <w:tcPr>
            <w:tcW w:w="2126" w:type="dxa"/>
          </w:tcPr>
          <w:p w:rsidR="006C6882" w:rsidRPr="000C3F41" w:rsidRDefault="006C6882" w:rsidP="003D3F32">
            <w:pPr>
              <w:tabs>
                <w:tab w:val="left" w:pos="1080"/>
              </w:tabs>
              <w:spacing w:line="240" w:lineRule="auto"/>
              <w:ind w:firstLine="0"/>
              <w:jc w:val="left"/>
            </w:pPr>
            <w:r w:rsidRPr="000C3F41">
              <w:t>Генеральный директор</w:t>
            </w:r>
          </w:p>
        </w:tc>
        <w:tc>
          <w:tcPr>
            <w:tcW w:w="3969" w:type="dxa"/>
          </w:tcPr>
          <w:p w:rsidR="006C6882" w:rsidRPr="000C3F41" w:rsidRDefault="006C6882" w:rsidP="003D3F32">
            <w:pPr>
              <w:tabs>
                <w:tab w:val="left" w:pos="1080"/>
              </w:tabs>
              <w:spacing w:line="240" w:lineRule="auto"/>
              <w:ind w:firstLine="0"/>
              <w:jc w:val="left"/>
            </w:pPr>
          </w:p>
        </w:tc>
        <w:tc>
          <w:tcPr>
            <w:tcW w:w="1701" w:type="dxa"/>
          </w:tcPr>
          <w:p w:rsidR="006C6882" w:rsidRDefault="006C6882" w:rsidP="003D3F32">
            <w:pPr>
              <w:tabs>
                <w:tab w:val="left" w:pos="1080"/>
              </w:tabs>
              <w:spacing w:line="240" w:lineRule="auto"/>
              <w:ind w:firstLine="0"/>
              <w:jc w:val="left"/>
            </w:pPr>
          </w:p>
          <w:p w:rsidR="006C6882" w:rsidRPr="000C3F41" w:rsidRDefault="006C6882" w:rsidP="003D3F32">
            <w:pPr>
              <w:tabs>
                <w:tab w:val="left" w:pos="1080"/>
              </w:tabs>
              <w:spacing w:line="240" w:lineRule="auto"/>
              <w:ind w:firstLine="0"/>
              <w:jc w:val="left"/>
            </w:pPr>
            <w:r w:rsidRPr="000C3F41">
              <w:t>А.В. Цветков</w:t>
            </w:r>
          </w:p>
        </w:tc>
      </w:tr>
      <w:tr w:rsidR="006C6882" w:rsidRPr="000C3F41" w:rsidTr="003D3F32">
        <w:tc>
          <w:tcPr>
            <w:tcW w:w="1843" w:type="dxa"/>
          </w:tcPr>
          <w:p w:rsidR="006C6882" w:rsidRPr="000C3F41" w:rsidRDefault="006C6882" w:rsidP="003D3F32">
            <w:pPr>
              <w:tabs>
                <w:tab w:val="left" w:pos="1080"/>
              </w:tabs>
              <w:jc w:val="left"/>
            </w:pPr>
          </w:p>
        </w:tc>
        <w:tc>
          <w:tcPr>
            <w:tcW w:w="2126" w:type="dxa"/>
          </w:tcPr>
          <w:p w:rsidR="006C6882" w:rsidRPr="000C3F41" w:rsidRDefault="006C6882" w:rsidP="003D3F32">
            <w:pPr>
              <w:tabs>
                <w:tab w:val="left" w:pos="1080"/>
              </w:tabs>
              <w:jc w:val="left"/>
            </w:pPr>
          </w:p>
        </w:tc>
        <w:tc>
          <w:tcPr>
            <w:tcW w:w="3969" w:type="dxa"/>
          </w:tcPr>
          <w:p w:rsidR="006C6882" w:rsidRPr="000C3F41" w:rsidRDefault="006C6882" w:rsidP="003D3F32">
            <w:pPr>
              <w:tabs>
                <w:tab w:val="left" w:pos="1080"/>
              </w:tabs>
            </w:pPr>
          </w:p>
        </w:tc>
        <w:tc>
          <w:tcPr>
            <w:tcW w:w="1701" w:type="dxa"/>
          </w:tcPr>
          <w:p w:rsidR="006C6882" w:rsidRPr="000C3F41" w:rsidRDefault="006C6882" w:rsidP="003D3F32">
            <w:pPr>
              <w:tabs>
                <w:tab w:val="left" w:pos="1080"/>
              </w:tabs>
            </w:pPr>
          </w:p>
        </w:tc>
      </w:tr>
      <w:tr w:rsidR="006C6882" w:rsidRPr="000C3F41" w:rsidTr="003D3F32">
        <w:tc>
          <w:tcPr>
            <w:tcW w:w="1843" w:type="dxa"/>
          </w:tcPr>
          <w:p w:rsidR="006C6882" w:rsidRPr="000C3F41" w:rsidRDefault="006C6882" w:rsidP="003D3F32">
            <w:pPr>
              <w:tabs>
                <w:tab w:val="left" w:pos="1080"/>
              </w:tabs>
            </w:pPr>
          </w:p>
        </w:tc>
        <w:tc>
          <w:tcPr>
            <w:tcW w:w="2126" w:type="dxa"/>
          </w:tcPr>
          <w:p w:rsidR="006C6882" w:rsidRPr="000C3F41" w:rsidRDefault="006C6882" w:rsidP="003D3F32">
            <w:pPr>
              <w:tabs>
                <w:tab w:val="left" w:pos="1080"/>
              </w:tabs>
            </w:pPr>
          </w:p>
        </w:tc>
        <w:tc>
          <w:tcPr>
            <w:tcW w:w="3969" w:type="dxa"/>
          </w:tcPr>
          <w:p w:rsidR="006C6882" w:rsidRPr="000C3F41" w:rsidRDefault="006C6882" w:rsidP="003D3F32">
            <w:pPr>
              <w:tabs>
                <w:tab w:val="left" w:pos="1080"/>
              </w:tabs>
            </w:pPr>
          </w:p>
        </w:tc>
        <w:tc>
          <w:tcPr>
            <w:tcW w:w="1701" w:type="dxa"/>
          </w:tcPr>
          <w:p w:rsidR="006C6882" w:rsidRPr="000C3F41" w:rsidRDefault="006C6882" w:rsidP="003D3F32">
            <w:pPr>
              <w:tabs>
                <w:tab w:val="left" w:pos="1080"/>
              </w:tabs>
            </w:pPr>
          </w:p>
        </w:tc>
      </w:tr>
      <w:tr w:rsidR="006C6882" w:rsidRPr="000C3F41" w:rsidTr="003D3F32">
        <w:tc>
          <w:tcPr>
            <w:tcW w:w="1843" w:type="dxa"/>
          </w:tcPr>
          <w:p w:rsidR="006C6882" w:rsidRPr="000C3F41" w:rsidRDefault="006C6882" w:rsidP="003D3F32">
            <w:pPr>
              <w:tabs>
                <w:tab w:val="left" w:pos="1080"/>
              </w:tabs>
            </w:pPr>
          </w:p>
        </w:tc>
        <w:tc>
          <w:tcPr>
            <w:tcW w:w="2126" w:type="dxa"/>
          </w:tcPr>
          <w:p w:rsidR="006C6882" w:rsidRPr="000C3F41" w:rsidRDefault="006C6882" w:rsidP="003D3F32">
            <w:pPr>
              <w:tabs>
                <w:tab w:val="left" w:pos="1080"/>
              </w:tabs>
            </w:pPr>
          </w:p>
        </w:tc>
        <w:tc>
          <w:tcPr>
            <w:tcW w:w="3969" w:type="dxa"/>
          </w:tcPr>
          <w:p w:rsidR="006C6882" w:rsidRPr="000C3F41" w:rsidRDefault="006C6882" w:rsidP="003D3F32">
            <w:pPr>
              <w:tabs>
                <w:tab w:val="left" w:pos="1080"/>
              </w:tabs>
            </w:pPr>
          </w:p>
        </w:tc>
        <w:tc>
          <w:tcPr>
            <w:tcW w:w="1701" w:type="dxa"/>
          </w:tcPr>
          <w:p w:rsidR="006C6882" w:rsidRPr="000C3F41" w:rsidRDefault="006C6882" w:rsidP="003D3F32">
            <w:pPr>
              <w:tabs>
                <w:tab w:val="left" w:pos="1080"/>
              </w:tabs>
            </w:pPr>
          </w:p>
        </w:tc>
      </w:tr>
      <w:tr w:rsidR="006C6882" w:rsidRPr="000C3F41" w:rsidTr="003D3F32">
        <w:tc>
          <w:tcPr>
            <w:tcW w:w="1843" w:type="dxa"/>
          </w:tcPr>
          <w:p w:rsidR="006C6882" w:rsidRPr="000C3F41" w:rsidRDefault="006C6882" w:rsidP="003D3F32">
            <w:pPr>
              <w:tabs>
                <w:tab w:val="left" w:pos="1080"/>
              </w:tabs>
              <w:jc w:val="left"/>
            </w:pPr>
          </w:p>
        </w:tc>
        <w:tc>
          <w:tcPr>
            <w:tcW w:w="2126" w:type="dxa"/>
          </w:tcPr>
          <w:p w:rsidR="006C6882" w:rsidRPr="000C3F41" w:rsidRDefault="006C6882" w:rsidP="003D3F32">
            <w:pPr>
              <w:tabs>
                <w:tab w:val="left" w:pos="1080"/>
              </w:tabs>
              <w:jc w:val="left"/>
            </w:pPr>
          </w:p>
        </w:tc>
        <w:tc>
          <w:tcPr>
            <w:tcW w:w="3969" w:type="dxa"/>
          </w:tcPr>
          <w:p w:rsidR="006C6882" w:rsidRPr="000C3F41" w:rsidRDefault="006C6882" w:rsidP="003D3F32">
            <w:pPr>
              <w:tabs>
                <w:tab w:val="left" w:pos="1080"/>
              </w:tabs>
            </w:pPr>
          </w:p>
        </w:tc>
        <w:tc>
          <w:tcPr>
            <w:tcW w:w="1701" w:type="dxa"/>
          </w:tcPr>
          <w:p w:rsidR="006C6882" w:rsidRPr="000C3F41" w:rsidRDefault="006C6882" w:rsidP="003D3F32">
            <w:pPr>
              <w:tabs>
                <w:tab w:val="left" w:pos="1080"/>
              </w:tabs>
            </w:pPr>
          </w:p>
        </w:tc>
      </w:tr>
      <w:tr w:rsidR="006C6882" w:rsidRPr="000C3F41" w:rsidTr="003D3F32">
        <w:tc>
          <w:tcPr>
            <w:tcW w:w="1843" w:type="dxa"/>
          </w:tcPr>
          <w:p w:rsidR="006C6882" w:rsidRPr="000C3F41" w:rsidRDefault="006C6882" w:rsidP="003D3F32">
            <w:pPr>
              <w:tabs>
                <w:tab w:val="left" w:pos="1080"/>
              </w:tabs>
              <w:spacing w:line="240" w:lineRule="auto"/>
              <w:ind w:firstLine="0"/>
              <w:jc w:val="left"/>
            </w:pPr>
          </w:p>
        </w:tc>
        <w:tc>
          <w:tcPr>
            <w:tcW w:w="2126" w:type="dxa"/>
          </w:tcPr>
          <w:p w:rsidR="006C6882" w:rsidRPr="000C3F41" w:rsidRDefault="006C6882" w:rsidP="003D3F32">
            <w:pPr>
              <w:tabs>
                <w:tab w:val="left" w:pos="1080"/>
              </w:tabs>
              <w:spacing w:line="240" w:lineRule="auto"/>
              <w:ind w:firstLine="0"/>
              <w:jc w:val="left"/>
            </w:pPr>
          </w:p>
        </w:tc>
        <w:tc>
          <w:tcPr>
            <w:tcW w:w="3969" w:type="dxa"/>
          </w:tcPr>
          <w:p w:rsidR="006C6882" w:rsidRPr="000C3F41" w:rsidRDefault="006C6882" w:rsidP="003D3F32">
            <w:pPr>
              <w:tabs>
                <w:tab w:val="left" w:pos="1080"/>
              </w:tabs>
              <w:spacing w:line="240" w:lineRule="auto"/>
              <w:ind w:firstLine="0"/>
              <w:jc w:val="left"/>
            </w:pPr>
            <w:r>
              <w:rPr>
                <w:noProof/>
                <w:sz w:val="20"/>
                <w:szCs w:val="20"/>
              </w:rPr>
              <w:drawing>
                <wp:anchor distT="0" distB="0" distL="114300" distR="114300" simplePos="0" relativeHeight="251659264" behindDoc="1" locked="0" layoutInCell="1" allowOverlap="1" wp14:anchorId="414C627B" wp14:editId="2A6AF03C">
                  <wp:simplePos x="0" y="0"/>
                  <wp:positionH relativeFrom="column">
                    <wp:posOffset>704215</wp:posOffset>
                  </wp:positionH>
                  <wp:positionV relativeFrom="paragraph">
                    <wp:posOffset>150495</wp:posOffset>
                  </wp:positionV>
                  <wp:extent cx="1007745" cy="619125"/>
                  <wp:effectExtent l="0" t="0" r="1905" b="9525"/>
                  <wp:wrapNone/>
                  <wp:docPr id="4" name="Рисунок 4" descr="O:\!   A1  2017 оконч  НС\!     A Корр сент 2017\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A1  2017 оконч  НС\!     A Корр сент 2017\подпись.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656" t="38147" r="43946" b="33190"/>
                          <a:stretch/>
                        </pic:blipFill>
                        <pic:spPr bwMode="auto">
                          <a:xfrm>
                            <a:off x="0" y="0"/>
                            <a:ext cx="100774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Pr>
          <w:p w:rsidR="006C6882" w:rsidRPr="000C3F41" w:rsidRDefault="006C6882" w:rsidP="003D3F32">
            <w:pPr>
              <w:tabs>
                <w:tab w:val="left" w:pos="1080"/>
              </w:tabs>
              <w:spacing w:line="240" w:lineRule="auto"/>
              <w:ind w:firstLine="0"/>
              <w:jc w:val="left"/>
            </w:pPr>
          </w:p>
        </w:tc>
      </w:tr>
      <w:tr w:rsidR="006C6882" w:rsidRPr="000C3F41" w:rsidTr="003D3F32">
        <w:tc>
          <w:tcPr>
            <w:tcW w:w="1843" w:type="dxa"/>
          </w:tcPr>
          <w:p w:rsidR="006C6882" w:rsidRPr="000C3F41" w:rsidRDefault="006C6882" w:rsidP="003D3F32">
            <w:pPr>
              <w:tabs>
                <w:tab w:val="left" w:pos="1080"/>
              </w:tabs>
              <w:spacing w:line="240" w:lineRule="auto"/>
              <w:ind w:firstLine="0"/>
              <w:jc w:val="left"/>
            </w:pPr>
            <w:r w:rsidRPr="000C3F41">
              <w:t>Исполнитель</w:t>
            </w:r>
          </w:p>
        </w:tc>
        <w:tc>
          <w:tcPr>
            <w:tcW w:w="2126" w:type="dxa"/>
          </w:tcPr>
          <w:p w:rsidR="006C6882" w:rsidRPr="000C3F41" w:rsidRDefault="006C6882" w:rsidP="003D3F32">
            <w:pPr>
              <w:tabs>
                <w:tab w:val="left" w:pos="1080"/>
              </w:tabs>
              <w:spacing w:line="240" w:lineRule="auto"/>
              <w:ind w:firstLine="0"/>
              <w:jc w:val="left"/>
            </w:pPr>
            <w:r w:rsidRPr="000C3F41">
              <w:t>Ведущий консультант</w:t>
            </w:r>
          </w:p>
        </w:tc>
        <w:tc>
          <w:tcPr>
            <w:tcW w:w="3969" w:type="dxa"/>
          </w:tcPr>
          <w:p w:rsidR="006C6882" w:rsidRPr="000C3F41" w:rsidRDefault="006C6882" w:rsidP="003D3F32">
            <w:pPr>
              <w:tabs>
                <w:tab w:val="left" w:pos="1080"/>
              </w:tabs>
              <w:spacing w:line="240" w:lineRule="auto"/>
              <w:ind w:firstLine="0"/>
            </w:pPr>
          </w:p>
        </w:tc>
        <w:tc>
          <w:tcPr>
            <w:tcW w:w="1701" w:type="dxa"/>
          </w:tcPr>
          <w:p w:rsidR="006C6882" w:rsidRDefault="006C6882" w:rsidP="003D3F32">
            <w:pPr>
              <w:tabs>
                <w:tab w:val="left" w:pos="1080"/>
              </w:tabs>
              <w:spacing w:line="240" w:lineRule="auto"/>
              <w:ind w:firstLine="0"/>
            </w:pPr>
          </w:p>
          <w:p w:rsidR="006C6882" w:rsidRPr="000C3F41" w:rsidRDefault="006C6882" w:rsidP="003D3F32">
            <w:pPr>
              <w:tabs>
                <w:tab w:val="left" w:pos="1080"/>
              </w:tabs>
              <w:spacing w:line="240" w:lineRule="auto"/>
              <w:ind w:firstLine="0"/>
            </w:pPr>
            <w:r w:rsidRPr="000C3F41">
              <w:t xml:space="preserve">Н.Г </w:t>
            </w:r>
            <w:proofErr w:type="spellStart"/>
            <w:r w:rsidRPr="000C3F41">
              <w:t>Ольдерогге</w:t>
            </w:r>
            <w:proofErr w:type="spellEnd"/>
          </w:p>
        </w:tc>
      </w:tr>
      <w:tr w:rsidR="006C6882" w:rsidRPr="000C3F41" w:rsidTr="003D3F32">
        <w:tc>
          <w:tcPr>
            <w:tcW w:w="1843" w:type="dxa"/>
          </w:tcPr>
          <w:p w:rsidR="006C6882" w:rsidRPr="000C3F41" w:rsidRDefault="006C6882" w:rsidP="003D3F32">
            <w:pPr>
              <w:tabs>
                <w:tab w:val="left" w:pos="1080"/>
              </w:tabs>
              <w:spacing w:line="240" w:lineRule="auto"/>
              <w:ind w:firstLine="0"/>
              <w:jc w:val="left"/>
            </w:pPr>
          </w:p>
        </w:tc>
        <w:tc>
          <w:tcPr>
            <w:tcW w:w="2126" w:type="dxa"/>
          </w:tcPr>
          <w:p w:rsidR="006C6882" w:rsidRPr="000C3F41" w:rsidRDefault="006C6882" w:rsidP="003D3F32">
            <w:pPr>
              <w:tabs>
                <w:tab w:val="left" w:pos="1080"/>
              </w:tabs>
              <w:spacing w:line="240" w:lineRule="auto"/>
              <w:ind w:firstLine="0"/>
              <w:jc w:val="left"/>
            </w:pPr>
          </w:p>
        </w:tc>
        <w:tc>
          <w:tcPr>
            <w:tcW w:w="3969" w:type="dxa"/>
          </w:tcPr>
          <w:p w:rsidR="006C6882" w:rsidRPr="000C3F41" w:rsidRDefault="006C6882" w:rsidP="003D3F32">
            <w:pPr>
              <w:tabs>
                <w:tab w:val="left" w:pos="1080"/>
              </w:tabs>
              <w:spacing w:line="240" w:lineRule="auto"/>
              <w:ind w:firstLine="0"/>
            </w:pPr>
          </w:p>
        </w:tc>
        <w:tc>
          <w:tcPr>
            <w:tcW w:w="1701" w:type="dxa"/>
          </w:tcPr>
          <w:p w:rsidR="006C6882" w:rsidRPr="000C3F41" w:rsidRDefault="006C6882" w:rsidP="003D3F32">
            <w:pPr>
              <w:tabs>
                <w:tab w:val="left" w:pos="1080"/>
              </w:tabs>
              <w:spacing w:line="240" w:lineRule="auto"/>
              <w:ind w:firstLine="0"/>
            </w:pPr>
          </w:p>
        </w:tc>
      </w:tr>
    </w:tbl>
    <w:p w:rsidR="006C6882" w:rsidRPr="008A2314" w:rsidRDefault="006C6882" w:rsidP="006C6882">
      <w:pPr>
        <w:widowControl w:val="0"/>
        <w:tabs>
          <w:tab w:val="left" w:pos="1080"/>
        </w:tabs>
        <w:autoSpaceDE w:val="0"/>
        <w:autoSpaceDN w:val="0"/>
        <w:adjustRightInd w:val="0"/>
        <w:rPr>
          <w:sz w:val="28"/>
          <w:szCs w:val="28"/>
        </w:rPr>
      </w:pPr>
    </w:p>
    <w:p w:rsidR="006342ED" w:rsidRDefault="006342ED" w:rsidP="00F033EF">
      <w:pPr>
        <w:widowControl w:val="0"/>
        <w:tabs>
          <w:tab w:val="left" w:pos="1080"/>
        </w:tabs>
        <w:autoSpaceDE w:val="0"/>
        <w:autoSpaceDN w:val="0"/>
        <w:adjustRightInd w:val="0"/>
        <w:rPr>
          <w:sz w:val="28"/>
          <w:szCs w:val="28"/>
        </w:rPr>
      </w:pPr>
    </w:p>
    <w:p w:rsidR="006342ED" w:rsidRDefault="006342ED" w:rsidP="00F033EF">
      <w:pPr>
        <w:widowControl w:val="0"/>
        <w:tabs>
          <w:tab w:val="left" w:pos="1080"/>
        </w:tabs>
        <w:autoSpaceDE w:val="0"/>
        <w:autoSpaceDN w:val="0"/>
        <w:adjustRightInd w:val="0"/>
        <w:rPr>
          <w:sz w:val="28"/>
          <w:szCs w:val="28"/>
        </w:rPr>
      </w:pPr>
    </w:p>
    <w:p w:rsidR="006342ED" w:rsidRPr="000E4373" w:rsidRDefault="006342ED" w:rsidP="00F033EF">
      <w:pPr>
        <w:widowControl w:val="0"/>
        <w:tabs>
          <w:tab w:val="left" w:pos="1080"/>
        </w:tabs>
        <w:autoSpaceDE w:val="0"/>
        <w:autoSpaceDN w:val="0"/>
        <w:adjustRightInd w:val="0"/>
        <w:rPr>
          <w:sz w:val="28"/>
          <w:szCs w:val="28"/>
        </w:rPr>
      </w:pPr>
    </w:p>
    <w:sectPr w:rsidR="006342ED" w:rsidRPr="000E4373" w:rsidSect="00910B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9" w:rsidRDefault="00F833B9">
      <w:r>
        <w:separator/>
      </w:r>
    </w:p>
  </w:endnote>
  <w:endnote w:type="continuationSeparator" w:id="0">
    <w:p w:rsidR="00F833B9" w:rsidRDefault="00F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7" w:usb1="00000000" w:usb2="00000000" w:usb3="00000000" w:csb0="00000013"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910B39">
    <w:pPr>
      <w:pStyle w:val="ad"/>
      <w:framePr w:w="1039" w:wrap="around" w:vAnchor="text" w:hAnchor="page" w:x="1160" w:y="16"/>
      <w:ind w:firstLine="0"/>
      <w:jc w:val="left"/>
      <w:rPr>
        <w:rStyle w:val="ae"/>
      </w:rPr>
    </w:pPr>
    <w:r>
      <w:rPr>
        <w:rStyle w:val="ae"/>
      </w:rPr>
      <w:fldChar w:fldCharType="begin"/>
    </w:r>
    <w:r>
      <w:rPr>
        <w:rStyle w:val="ae"/>
      </w:rPr>
      <w:instrText xml:space="preserve">PAGE  </w:instrText>
    </w:r>
    <w:r>
      <w:rPr>
        <w:rStyle w:val="ae"/>
      </w:rPr>
      <w:fldChar w:fldCharType="separate"/>
    </w:r>
    <w:r w:rsidR="008E5C46">
      <w:rPr>
        <w:rStyle w:val="ae"/>
        <w:noProof/>
      </w:rPr>
      <w:t>IV</w:t>
    </w:r>
    <w:r>
      <w:rPr>
        <w:rStyle w:val="ae"/>
      </w:rPr>
      <w:fldChar w:fldCharType="end"/>
    </w:r>
  </w:p>
  <w:p w:rsidR="00B53D40" w:rsidRDefault="00B53D40" w:rsidP="003D27B9">
    <w:pPr>
      <w:pStyle w:val="ad"/>
      <w:spacing w:before="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D33F7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E5C46">
      <w:rPr>
        <w:rStyle w:val="ae"/>
        <w:noProof/>
      </w:rPr>
      <w:t>III</w:t>
    </w:r>
    <w:r>
      <w:rPr>
        <w:rStyle w:val="ae"/>
      </w:rPr>
      <w:fldChar w:fldCharType="end"/>
    </w:r>
  </w:p>
  <w:p w:rsidR="00B53D40" w:rsidRDefault="00B53D40" w:rsidP="00F0314A">
    <w:pPr>
      <w:pStyle w:val="ad"/>
      <w:ind w:right="35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FD55F1">
    <w:pPr>
      <w:pStyle w:val="ad"/>
      <w:ind w:right="284"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FD55F1">
    <w:pPr>
      <w:pStyle w:val="ad"/>
      <w:framePr w:w="1039" w:wrap="around" w:vAnchor="text" w:hAnchor="page" w:x="1151" w:y="334"/>
      <w:ind w:firstLine="0"/>
      <w:jc w:val="left"/>
      <w:rPr>
        <w:rStyle w:val="ae"/>
      </w:rPr>
    </w:pPr>
    <w:r>
      <w:rPr>
        <w:rStyle w:val="ae"/>
      </w:rPr>
      <w:fldChar w:fldCharType="begin"/>
    </w:r>
    <w:r>
      <w:rPr>
        <w:rStyle w:val="ae"/>
      </w:rPr>
      <w:instrText xml:space="preserve">PAGE  </w:instrText>
    </w:r>
    <w:r>
      <w:rPr>
        <w:rStyle w:val="ae"/>
      </w:rPr>
      <w:fldChar w:fldCharType="separate"/>
    </w:r>
    <w:r w:rsidR="008E5C46">
      <w:rPr>
        <w:rStyle w:val="ae"/>
        <w:noProof/>
      </w:rPr>
      <w:t>22</w:t>
    </w:r>
    <w:r>
      <w:rPr>
        <w:rStyle w:val="ae"/>
      </w:rPr>
      <w:fldChar w:fldCharType="end"/>
    </w:r>
  </w:p>
  <w:p w:rsidR="00B53D40" w:rsidRDefault="00B53D40" w:rsidP="003D27B9">
    <w:pPr>
      <w:pStyle w:val="ad"/>
      <w:spacing w:before="0"/>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883821">
    <w:pPr>
      <w:pStyle w:val="ad"/>
      <w:framePr w:wrap="around" w:vAnchor="text" w:hAnchor="page" w:x="9932" w:y="316"/>
      <w:rPr>
        <w:rStyle w:val="ae"/>
      </w:rPr>
    </w:pPr>
    <w:r>
      <w:rPr>
        <w:rStyle w:val="ae"/>
      </w:rPr>
      <w:fldChar w:fldCharType="begin"/>
    </w:r>
    <w:r>
      <w:rPr>
        <w:rStyle w:val="ae"/>
      </w:rPr>
      <w:instrText xml:space="preserve">PAGE  </w:instrText>
    </w:r>
    <w:r>
      <w:rPr>
        <w:rStyle w:val="ae"/>
      </w:rPr>
      <w:fldChar w:fldCharType="separate"/>
    </w:r>
    <w:r w:rsidR="008E5C46">
      <w:rPr>
        <w:rStyle w:val="ae"/>
        <w:noProof/>
      </w:rPr>
      <w:t>19</w:t>
    </w:r>
    <w:r>
      <w:rPr>
        <w:rStyle w:val="ae"/>
      </w:rPr>
      <w:fldChar w:fldCharType="end"/>
    </w:r>
  </w:p>
  <w:p w:rsidR="00B53D40" w:rsidRDefault="00B53D40" w:rsidP="00FD55F1">
    <w:pPr>
      <w:pStyle w:val="ad"/>
      <w:spacing w:before="0"/>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D33F7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E5C46">
      <w:rPr>
        <w:rStyle w:val="ae"/>
        <w:noProof/>
      </w:rPr>
      <w:t>21</w:t>
    </w:r>
    <w:r>
      <w:rPr>
        <w:rStyle w:val="ae"/>
      </w:rPr>
      <w:fldChar w:fldCharType="end"/>
    </w:r>
  </w:p>
  <w:p w:rsidR="00B53D40" w:rsidRDefault="00B53D40" w:rsidP="00F0314A">
    <w:pPr>
      <w:pStyle w:val="ad"/>
      <w:ind w:right="35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9" w:rsidRDefault="00F833B9">
      <w:r>
        <w:separator/>
      </w:r>
    </w:p>
  </w:footnote>
  <w:footnote w:type="continuationSeparator" w:id="0">
    <w:p w:rsidR="00F833B9" w:rsidRDefault="00F8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F369B5">
    <w:pPr>
      <w:pStyle w:val="af0"/>
      <w:spacing w:before="0"/>
      <w:ind w:firstLine="0"/>
      <w:jc w:val="left"/>
    </w:pPr>
    <w:r>
      <w:t xml:space="preserve">ГОСТ </w:t>
    </w:r>
    <w:proofErr w:type="gramStart"/>
    <w:r>
      <w:t>Р</w:t>
    </w:r>
    <w:proofErr w:type="gramEnd"/>
    <w:r>
      <w:t xml:space="preserve"> </w:t>
    </w:r>
  </w:p>
  <w:p w:rsidR="00B53D40" w:rsidRPr="00F369B5" w:rsidRDefault="00B53D40" w:rsidP="00F369B5">
    <w:pPr>
      <w:pStyle w:val="af0"/>
      <w:spacing w:before="0"/>
      <w:ind w:firstLine="0"/>
      <w:jc w:val="left"/>
    </w:pPr>
    <w:r>
      <w:t>(</w:t>
    </w:r>
    <w:r w:rsidRPr="009D6F94">
      <w:rPr>
        <w:i/>
      </w:rPr>
      <w:t xml:space="preserve">проект, </w:t>
    </w:r>
    <w:r>
      <w:rPr>
        <w:i/>
      </w:rPr>
      <w:t>первая</w:t>
    </w:r>
    <w:r w:rsidRPr="009D6F94">
      <w:rPr>
        <w:i/>
      </w:rPr>
      <w:t xml:space="preserve"> редакция</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4C5728">
    <w:pPr>
      <w:pStyle w:val="af0"/>
      <w:spacing w:before="0"/>
      <w:ind w:firstLine="0"/>
      <w:jc w:val="right"/>
    </w:pPr>
    <w:r>
      <w:t xml:space="preserve">ГОСТ </w:t>
    </w:r>
    <w:proofErr w:type="gramStart"/>
    <w:r>
      <w:t>Р</w:t>
    </w:r>
    <w:proofErr w:type="gramEnd"/>
    <w:r>
      <w:t xml:space="preserve"> </w:t>
    </w:r>
  </w:p>
  <w:p w:rsidR="00B53D40" w:rsidRDefault="00B53D40" w:rsidP="004C5728">
    <w:pPr>
      <w:pStyle w:val="af0"/>
      <w:spacing w:before="0"/>
      <w:ind w:firstLine="0"/>
      <w:jc w:val="right"/>
    </w:pPr>
    <w:r>
      <w:t>(</w:t>
    </w:r>
    <w:r w:rsidRPr="009D6F94">
      <w:rPr>
        <w:i/>
      </w:rPr>
      <w:t xml:space="preserve">проект, </w:t>
    </w:r>
    <w:r>
      <w:rPr>
        <w:i/>
      </w:rPr>
      <w:t>первая</w:t>
    </w:r>
    <w:r w:rsidRPr="009D6F94">
      <w:rPr>
        <w:i/>
      </w:rPr>
      <w:t xml:space="preserve"> редакция</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0" w:rsidRDefault="00B53D40" w:rsidP="005E4724">
    <w:pPr>
      <w:pStyle w:val="af0"/>
      <w:spacing w:before="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8.9pt;height:6.1pt" o:bullet="t">
        <v:imagedata r:id="rId1" o:title="tilos_li"/>
      </v:shape>
    </w:pict>
  </w:numPicBullet>
  <w:abstractNum w:abstractNumId="0">
    <w:nsid w:val="FFFFFF89"/>
    <w:multiLevelType w:val="singleLevel"/>
    <w:tmpl w:val="E0DA8BC0"/>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26C1A0B"/>
    <w:multiLevelType w:val="hybridMultilevel"/>
    <w:tmpl w:val="9E5C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562B7"/>
    <w:multiLevelType w:val="hybridMultilevel"/>
    <w:tmpl w:val="9A5E9BC0"/>
    <w:lvl w:ilvl="0" w:tplc="ABCE95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D87300B"/>
    <w:multiLevelType w:val="hybridMultilevel"/>
    <w:tmpl w:val="1326FE34"/>
    <w:lvl w:ilvl="0" w:tplc="C5BC46D0">
      <w:start w:val="5"/>
      <w:numFmt w:val="bullet"/>
      <w:pStyle w:val="s04"/>
      <w:lvlText w:val="-"/>
      <w:lvlJc w:val="left"/>
      <w:pPr>
        <w:tabs>
          <w:tab w:val="num" w:pos="700"/>
        </w:tabs>
        <w:ind w:left="700" w:hanging="360"/>
      </w:pPr>
      <w:rPr>
        <w:rFonts w:ascii="Times New Roman" w:eastAsia="Times New Roman" w:hAnsi="Times New Roman" w:cs="Times New Roman" w:hint="default"/>
      </w:rPr>
    </w:lvl>
    <w:lvl w:ilvl="1" w:tplc="04190003">
      <w:start w:val="1"/>
      <w:numFmt w:val="bullet"/>
      <w:lvlText w:val=""/>
      <w:lvlJc w:val="left"/>
      <w:pPr>
        <w:tabs>
          <w:tab w:val="num" w:pos="1077"/>
        </w:tabs>
        <w:ind w:left="1077" w:hanging="35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DC40F5"/>
    <w:multiLevelType w:val="hybridMultilevel"/>
    <w:tmpl w:val="4C9A434E"/>
    <w:lvl w:ilvl="0" w:tplc="60F2B85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2B84B73"/>
    <w:multiLevelType w:val="multilevel"/>
    <w:tmpl w:val="B77C9F3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rPr>
    </w:lvl>
    <w:lvl w:ilvl="2">
      <w:start w:val="1"/>
      <w:numFmt w:val="decimal"/>
      <w:pStyle w:val="s03"/>
      <w:lvlText w:val="%1.%2.%3"/>
      <w:lvlJc w:val="left"/>
      <w:pPr>
        <w:tabs>
          <w:tab w:val="num" w:pos="1440"/>
        </w:tabs>
        <w:ind w:left="380" w:firstLine="340"/>
      </w:pPr>
      <w:rPr>
        <w:rFonts w:hint="default"/>
      </w:rPr>
    </w:lvl>
    <w:lvl w:ilvl="3">
      <w:start w:val="1"/>
      <w:numFmt w:val="decimal"/>
      <w:pStyle w:val="s08"/>
      <w:lvlText w:val="%1.%2.%3.%4"/>
      <w:lvlJc w:val="left"/>
      <w:pPr>
        <w:tabs>
          <w:tab w:val="num" w:pos="1420"/>
        </w:tabs>
        <w:ind w:left="0" w:firstLine="340"/>
      </w:pPr>
      <w:rPr>
        <w:rFonts w:hint="default"/>
      </w:rPr>
    </w:lvl>
    <w:lvl w:ilvl="4">
      <w:start w:val="1"/>
      <w:numFmt w:val="russianLower"/>
      <w:suff w:val="space"/>
      <w:lvlText w:val="%5)"/>
      <w:lvlJc w:val="left"/>
      <w:pPr>
        <w:ind w:left="0" w:firstLine="340"/>
      </w:pPr>
      <w:rPr>
        <w:rFonts w:hint="default"/>
      </w:rPr>
    </w:lvl>
    <w:lvl w:ilvl="5">
      <w:start w:val="1"/>
      <w:numFmt w:val="decimal"/>
      <w:pStyle w:val="s170101"/>
      <w:suff w:val="space"/>
      <w:lvlText w:val="%6)"/>
      <w:lvlJc w:val="left"/>
      <w:pPr>
        <w:ind w:left="680" w:firstLine="0"/>
      </w:pPr>
      <w:rPr>
        <w:rFonts w:hint="default"/>
      </w:rPr>
    </w:lvl>
    <w:lvl w:ilvl="6">
      <w:start w:val="1"/>
      <w:numFmt w:val="decimalZero"/>
      <w:pStyle w:val="s06-"/>
      <w:lvlText w:val="%7"/>
      <w:lvlJc w:val="left"/>
      <w:pPr>
        <w:tabs>
          <w:tab w:val="num" w:pos="340"/>
        </w:tabs>
        <w:ind w:left="340" w:hanging="340"/>
      </w:pPr>
      <w:rPr>
        <w:rFonts w:hint="default"/>
      </w:rPr>
    </w:lvl>
    <w:lvl w:ilvl="7">
      <w:start w:val="1"/>
      <w:numFmt w:val="decimalZero"/>
      <w:pStyle w:val="s05"/>
      <w:suff w:val="space"/>
      <w:lvlText w:val="%8."/>
      <w:lvlJc w:val="left"/>
      <w:pPr>
        <w:ind w:left="567" w:hanging="340"/>
      </w:pPr>
      <w:rPr>
        <w:rFonts w:hint="default"/>
      </w:rPr>
    </w:lvl>
    <w:lvl w:ilvl="8">
      <w:start w:val="1"/>
      <w:numFmt w:val="decimalZero"/>
      <w:pStyle w:val="s12101"/>
      <w:suff w:val="space"/>
      <w:lvlText w:val="%7.%9"/>
      <w:lvlJc w:val="left"/>
      <w:pPr>
        <w:ind w:left="567" w:firstLine="0"/>
      </w:pPr>
      <w:rPr>
        <w:rFonts w:hint="default"/>
      </w:rPr>
    </w:lvl>
  </w:abstractNum>
  <w:abstractNum w:abstractNumId="8">
    <w:nsid w:val="18EC4279"/>
    <w:multiLevelType w:val="hybridMultilevel"/>
    <w:tmpl w:val="B328A52A"/>
    <w:name w:val="20107-1"/>
    <w:lvl w:ilvl="0" w:tplc="23389E92">
      <w:start w:val="1"/>
      <w:numFmt w:val="bullet"/>
      <w:lvlText w:val=""/>
      <w:lvlJc w:val="left"/>
      <w:pPr>
        <w:tabs>
          <w:tab w:val="num" w:pos="720"/>
        </w:tabs>
        <w:ind w:left="720" w:hanging="360"/>
      </w:pPr>
      <w:rPr>
        <w:rFonts w:ascii="Symbol" w:hAnsi="Symbol" w:hint="default"/>
      </w:rPr>
    </w:lvl>
    <w:lvl w:ilvl="1" w:tplc="B03EDEE6" w:tentative="1">
      <w:start w:val="1"/>
      <w:numFmt w:val="lowerLetter"/>
      <w:lvlText w:val="%2."/>
      <w:lvlJc w:val="left"/>
      <w:pPr>
        <w:tabs>
          <w:tab w:val="num" w:pos="1440"/>
        </w:tabs>
        <w:ind w:left="1440" w:hanging="360"/>
      </w:pPr>
    </w:lvl>
    <w:lvl w:ilvl="2" w:tplc="A20AE9EC" w:tentative="1">
      <w:start w:val="1"/>
      <w:numFmt w:val="lowerRoman"/>
      <w:lvlText w:val="%3."/>
      <w:lvlJc w:val="right"/>
      <w:pPr>
        <w:tabs>
          <w:tab w:val="num" w:pos="2160"/>
        </w:tabs>
        <w:ind w:left="2160" w:hanging="180"/>
      </w:pPr>
    </w:lvl>
    <w:lvl w:ilvl="3" w:tplc="893A18AE" w:tentative="1">
      <w:start w:val="1"/>
      <w:numFmt w:val="decimal"/>
      <w:lvlText w:val="%4."/>
      <w:lvlJc w:val="left"/>
      <w:pPr>
        <w:tabs>
          <w:tab w:val="num" w:pos="2880"/>
        </w:tabs>
        <w:ind w:left="2880" w:hanging="360"/>
      </w:pPr>
    </w:lvl>
    <w:lvl w:ilvl="4" w:tplc="3F1221EA" w:tentative="1">
      <w:start w:val="1"/>
      <w:numFmt w:val="lowerLetter"/>
      <w:lvlText w:val="%5."/>
      <w:lvlJc w:val="left"/>
      <w:pPr>
        <w:tabs>
          <w:tab w:val="num" w:pos="3600"/>
        </w:tabs>
        <w:ind w:left="3600" w:hanging="360"/>
      </w:pPr>
    </w:lvl>
    <w:lvl w:ilvl="5" w:tplc="6E9EFF1C" w:tentative="1">
      <w:start w:val="1"/>
      <w:numFmt w:val="lowerRoman"/>
      <w:lvlText w:val="%6."/>
      <w:lvlJc w:val="right"/>
      <w:pPr>
        <w:tabs>
          <w:tab w:val="num" w:pos="4320"/>
        </w:tabs>
        <w:ind w:left="4320" w:hanging="180"/>
      </w:pPr>
    </w:lvl>
    <w:lvl w:ilvl="6" w:tplc="6B4259E6" w:tentative="1">
      <w:start w:val="1"/>
      <w:numFmt w:val="decimal"/>
      <w:lvlText w:val="%7."/>
      <w:lvlJc w:val="left"/>
      <w:pPr>
        <w:tabs>
          <w:tab w:val="num" w:pos="5040"/>
        </w:tabs>
        <w:ind w:left="5040" w:hanging="360"/>
      </w:pPr>
    </w:lvl>
    <w:lvl w:ilvl="7" w:tplc="611E29D8" w:tentative="1">
      <w:start w:val="1"/>
      <w:numFmt w:val="lowerLetter"/>
      <w:lvlText w:val="%8."/>
      <w:lvlJc w:val="left"/>
      <w:pPr>
        <w:tabs>
          <w:tab w:val="num" w:pos="5760"/>
        </w:tabs>
        <w:ind w:left="5760" w:hanging="360"/>
      </w:pPr>
    </w:lvl>
    <w:lvl w:ilvl="8" w:tplc="9DCC01CC" w:tentative="1">
      <w:start w:val="1"/>
      <w:numFmt w:val="lowerRoman"/>
      <w:lvlText w:val="%9."/>
      <w:lvlJc w:val="right"/>
      <w:pPr>
        <w:tabs>
          <w:tab w:val="num" w:pos="6480"/>
        </w:tabs>
        <w:ind w:left="6480" w:hanging="180"/>
      </w:pPr>
    </w:lvl>
  </w:abstractNum>
  <w:abstractNum w:abstractNumId="9">
    <w:nsid w:val="1AC363B4"/>
    <w:multiLevelType w:val="hybridMultilevel"/>
    <w:tmpl w:val="7F963082"/>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1B2B7B3E"/>
    <w:multiLevelType w:val="hybridMultilevel"/>
    <w:tmpl w:val="4CD859CC"/>
    <w:lvl w:ilvl="0" w:tplc="932807CC">
      <w:start w:val="1"/>
      <w:numFmt w:val="decimal"/>
      <w:lvlText w:val="%1."/>
      <w:lvlJc w:val="left"/>
      <w:pPr>
        <w:tabs>
          <w:tab w:val="num" w:pos="1440"/>
        </w:tabs>
        <w:ind w:left="1440" w:hanging="360"/>
      </w:pPr>
    </w:lvl>
    <w:lvl w:ilvl="1" w:tplc="04190019">
      <w:start w:val="1"/>
      <w:numFmt w:val="bullet"/>
      <w:lvlText w:val=""/>
      <w:lvlJc w:val="left"/>
      <w:pPr>
        <w:tabs>
          <w:tab w:val="num" w:pos="2157"/>
        </w:tabs>
        <w:ind w:left="2157" w:hanging="357"/>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1796283"/>
    <w:multiLevelType w:val="hybridMultilevel"/>
    <w:tmpl w:val="C87484E8"/>
    <w:lvl w:ilvl="0" w:tplc="18D4E4A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007F24"/>
    <w:multiLevelType w:val="hybridMultilevel"/>
    <w:tmpl w:val="8D3A6886"/>
    <w:lvl w:ilvl="0" w:tplc="18D4E4A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055098"/>
    <w:multiLevelType w:val="hybridMultilevel"/>
    <w:tmpl w:val="12E05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43E69"/>
    <w:multiLevelType w:val="hybridMultilevel"/>
    <w:tmpl w:val="EF9CF2C8"/>
    <w:lvl w:ilvl="0" w:tplc="F58A54A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F41D25"/>
    <w:multiLevelType w:val="hybridMultilevel"/>
    <w:tmpl w:val="C5E8E4FC"/>
    <w:lvl w:ilvl="0" w:tplc="C5BC46D0">
      <w:start w:val="3"/>
      <w:numFmt w:val="bullet"/>
      <w:pStyle w:val="s1601"/>
      <w:lvlText w:val="-"/>
      <w:lvlJc w:val="left"/>
      <w:pPr>
        <w:tabs>
          <w:tab w:val="num" w:pos="1021"/>
        </w:tabs>
        <w:ind w:left="1021" w:hanging="341"/>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6">
    <w:nsid w:val="4A206C74"/>
    <w:multiLevelType w:val="hybridMultilevel"/>
    <w:tmpl w:val="08621B96"/>
    <w:lvl w:ilvl="0" w:tplc="42A0735C">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265FE7"/>
    <w:multiLevelType w:val="hybridMultilevel"/>
    <w:tmpl w:val="B9184AC6"/>
    <w:lvl w:ilvl="0" w:tplc="ABCE95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D9D5595"/>
    <w:multiLevelType w:val="singleLevel"/>
    <w:tmpl w:val="82F207AA"/>
    <w:lvl w:ilvl="0">
      <w:start w:val="1"/>
      <w:numFmt w:val="bullet"/>
      <w:pStyle w:val="3"/>
      <w:lvlText w:val="-"/>
      <w:lvlJc w:val="left"/>
      <w:pPr>
        <w:tabs>
          <w:tab w:val="num" w:pos="786"/>
        </w:tabs>
        <w:ind w:left="786" w:hanging="360"/>
      </w:pPr>
      <w:rPr>
        <w:rFonts w:ascii="Times New Roman" w:hAnsi="Times New Roman" w:hint="default"/>
      </w:rPr>
    </w:lvl>
  </w:abstractNum>
  <w:abstractNum w:abstractNumId="19">
    <w:nsid w:val="501D3362"/>
    <w:multiLevelType w:val="hybridMultilevel"/>
    <w:tmpl w:val="099CE13A"/>
    <w:lvl w:ilvl="0" w:tplc="0150B64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476798"/>
    <w:multiLevelType w:val="hybridMultilevel"/>
    <w:tmpl w:val="1F9C0396"/>
    <w:lvl w:ilvl="0" w:tplc="9DFA28AA">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D54A3B"/>
    <w:multiLevelType w:val="hybridMultilevel"/>
    <w:tmpl w:val="FD0658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085BF3"/>
    <w:multiLevelType w:val="singleLevel"/>
    <w:tmpl w:val="189C5BC0"/>
    <w:lvl w:ilvl="0">
      <w:start w:val="1"/>
      <w:numFmt w:val="decimal"/>
      <w:pStyle w:val="1"/>
      <w:lvlText w:val="%1)"/>
      <w:lvlJc w:val="left"/>
      <w:pPr>
        <w:tabs>
          <w:tab w:val="num" w:pos="1080"/>
        </w:tabs>
        <w:ind w:left="360" w:firstLine="360"/>
      </w:pPr>
    </w:lvl>
  </w:abstractNum>
  <w:abstractNum w:abstractNumId="23">
    <w:nsid w:val="55C10A36"/>
    <w:multiLevelType w:val="hybridMultilevel"/>
    <w:tmpl w:val="E39A4534"/>
    <w:lvl w:ilvl="0" w:tplc="BBB0FAFA">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D63787"/>
    <w:multiLevelType w:val="hybridMultilevel"/>
    <w:tmpl w:val="87F44622"/>
    <w:lvl w:ilvl="0" w:tplc="18D4E4A0">
      <w:start w:val="1"/>
      <w:numFmt w:val="decimal"/>
      <w:lvlText w:val="3.3.%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B1541A"/>
    <w:multiLevelType w:val="hybridMultilevel"/>
    <w:tmpl w:val="7FF8C67E"/>
    <w:lvl w:ilvl="0" w:tplc="04190019">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C492721"/>
    <w:multiLevelType w:val="hybridMultilevel"/>
    <w:tmpl w:val="7476728A"/>
    <w:lvl w:ilvl="0" w:tplc="855CAEA2">
      <w:start w:val="5"/>
      <w:numFmt w:val="bullet"/>
      <w:pStyle w:val="s10"/>
      <w:lvlText w:val="-"/>
      <w:lvlJc w:val="left"/>
      <w:pPr>
        <w:tabs>
          <w:tab w:val="num" w:pos="794"/>
        </w:tabs>
        <w:ind w:left="794" w:hanging="22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55CAEA2"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117635"/>
    <w:multiLevelType w:val="singleLevel"/>
    <w:tmpl w:val="41C6D496"/>
    <w:lvl w:ilvl="0">
      <w:start w:val="1"/>
      <w:numFmt w:val="decimal"/>
      <w:lvlText w:val="3.%1"/>
      <w:legacy w:legacy="1" w:legacySpace="0" w:legacyIndent="317"/>
      <w:lvlJc w:val="left"/>
      <w:rPr>
        <w:rFonts w:ascii="Arial" w:hAnsi="Arial" w:cs="Arial" w:hint="default"/>
      </w:rPr>
    </w:lvl>
  </w:abstractNum>
  <w:abstractNum w:abstractNumId="28">
    <w:nsid w:val="60CF41DA"/>
    <w:multiLevelType w:val="hybridMultilevel"/>
    <w:tmpl w:val="AE0A231E"/>
    <w:lvl w:ilvl="0" w:tplc="3ED6002A">
      <w:start w:val="1"/>
      <w:numFmt w:val="decimal"/>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541015"/>
    <w:multiLevelType w:val="hybridMultilevel"/>
    <w:tmpl w:val="68D892D4"/>
    <w:lvl w:ilvl="0" w:tplc="6A302FB0">
      <w:start w:val="1"/>
      <w:numFmt w:val="bullet"/>
      <w:lvlText w:val=""/>
      <w:lvlJc w:val="left"/>
      <w:pPr>
        <w:tabs>
          <w:tab w:val="num" w:pos="1349"/>
        </w:tabs>
        <w:ind w:left="1349" w:hanging="360"/>
      </w:pPr>
      <w:rPr>
        <w:rFonts w:ascii="Symbol" w:hAnsi="Symbol" w:hint="default"/>
      </w:rPr>
    </w:lvl>
    <w:lvl w:ilvl="1" w:tplc="04190003" w:tentative="1">
      <w:start w:val="1"/>
      <w:numFmt w:val="bullet"/>
      <w:lvlText w:val="o"/>
      <w:lvlJc w:val="left"/>
      <w:pPr>
        <w:tabs>
          <w:tab w:val="num" w:pos="2069"/>
        </w:tabs>
        <w:ind w:left="2069" w:hanging="360"/>
      </w:pPr>
      <w:rPr>
        <w:rFonts w:ascii="Courier New" w:hAnsi="Courier New" w:cs="Courier New" w:hint="default"/>
      </w:rPr>
    </w:lvl>
    <w:lvl w:ilvl="2" w:tplc="04190005" w:tentative="1">
      <w:start w:val="1"/>
      <w:numFmt w:val="bullet"/>
      <w:lvlText w:val=""/>
      <w:lvlJc w:val="left"/>
      <w:pPr>
        <w:tabs>
          <w:tab w:val="num" w:pos="2789"/>
        </w:tabs>
        <w:ind w:left="2789" w:hanging="360"/>
      </w:pPr>
      <w:rPr>
        <w:rFonts w:ascii="Wingdings" w:hAnsi="Wingdings" w:hint="default"/>
      </w:rPr>
    </w:lvl>
    <w:lvl w:ilvl="3" w:tplc="04190001" w:tentative="1">
      <w:start w:val="1"/>
      <w:numFmt w:val="bullet"/>
      <w:lvlText w:val=""/>
      <w:lvlJc w:val="left"/>
      <w:pPr>
        <w:tabs>
          <w:tab w:val="num" w:pos="3509"/>
        </w:tabs>
        <w:ind w:left="3509" w:hanging="360"/>
      </w:pPr>
      <w:rPr>
        <w:rFonts w:ascii="Symbol" w:hAnsi="Symbol" w:hint="default"/>
      </w:rPr>
    </w:lvl>
    <w:lvl w:ilvl="4" w:tplc="04190003" w:tentative="1">
      <w:start w:val="1"/>
      <w:numFmt w:val="bullet"/>
      <w:lvlText w:val="o"/>
      <w:lvlJc w:val="left"/>
      <w:pPr>
        <w:tabs>
          <w:tab w:val="num" w:pos="4229"/>
        </w:tabs>
        <w:ind w:left="4229" w:hanging="360"/>
      </w:pPr>
      <w:rPr>
        <w:rFonts w:ascii="Courier New" w:hAnsi="Courier New" w:cs="Courier New" w:hint="default"/>
      </w:rPr>
    </w:lvl>
    <w:lvl w:ilvl="5" w:tplc="04190005" w:tentative="1">
      <w:start w:val="1"/>
      <w:numFmt w:val="bullet"/>
      <w:lvlText w:val=""/>
      <w:lvlJc w:val="left"/>
      <w:pPr>
        <w:tabs>
          <w:tab w:val="num" w:pos="4949"/>
        </w:tabs>
        <w:ind w:left="4949" w:hanging="360"/>
      </w:pPr>
      <w:rPr>
        <w:rFonts w:ascii="Wingdings" w:hAnsi="Wingdings" w:hint="default"/>
      </w:rPr>
    </w:lvl>
    <w:lvl w:ilvl="6" w:tplc="04190001" w:tentative="1">
      <w:start w:val="1"/>
      <w:numFmt w:val="bullet"/>
      <w:lvlText w:val=""/>
      <w:lvlJc w:val="left"/>
      <w:pPr>
        <w:tabs>
          <w:tab w:val="num" w:pos="5669"/>
        </w:tabs>
        <w:ind w:left="5669" w:hanging="360"/>
      </w:pPr>
      <w:rPr>
        <w:rFonts w:ascii="Symbol" w:hAnsi="Symbol" w:hint="default"/>
      </w:rPr>
    </w:lvl>
    <w:lvl w:ilvl="7" w:tplc="04190003" w:tentative="1">
      <w:start w:val="1"/>
      <w:numFmt w:val="bullet"/>
      <w:lvlText w:val="o"/>
      <w:lvlJc w:val="left"/>
      <w:pPr>
        <w:tabs>
          <w:tab w:val="num" w:pos="6389"/>
        </w:tabs>
        <w:ind w:left="6389" w:hanging="360"/>
      </w:pPr>
      <w:rPr>
        <w:rFonts w:ascii="Courier New" w:hAnsi="Courier New" w:cs="Courier New" w:hint="default"/>
      </w:rPr>
    </w:lvl>
    <w:lvl w:ilvl="8" w:tplc="04190005" w:tentative="1">
      <w:start w:val="1"/>
      <w:numFmt w:val="bullet"/>
      <w:lvlText w:val=""/>
      <w:lvlJc w:val="left"/>
      <w:pPr>
        <w:tabs>
          <w:tab w:val="num" w:pos="7109"/>
        </w:tabs>
        <w:ind w:left="7109" w:hanging="360"/>
      </w:pPr>
      <w:rPr>
        <w:rFonts w:ascii="Wingdings" w:hAnsi="Wingdings" w:hint="default"/>
      </w:rPr>
    </w:lvl>
  </w:abstractNum>
  <w:abstractNum w:abstractNumId="30">
    <w:nsid w:val="66FB6F34"/>
    <w:multiLevelType w:val="multilevel"/>
    <w:tmpl w:val="99EEDE60"/>
    <w:lvl w:ilvl="0">
      <w:start w:val="1"/>
      <w:numFmt w:val="decimal"/>
      <w:pStyle w:val="10"/>
      <w:lvlText w:val="%1."/>
      <w:lvlJc w:val="left"/>
      <w:pPr>
        <w:tabs>
          <w:tab w:val="num" w:pos="284"/>
        </w:tabs>
        <w:ind w:left="425" w:hanging="425"/>
      </w:pPr>
      <w:rPr>
        <w:rFonts w:ascii="Times New Roman" w:eastAsia="Times New Roman" w:hAnsi="Times New Roman" w:cs="Times New Roman" w:hint="default"/>
        <w:b/>
        <w:i w:val="0"/>
      </w:rPr>
    </w:lvl>
    <w:lvl w:ilvl="1">
      <w:start w:val="1"/>
      <w:numFmt w:val="decimal"/>
      <w:pStyle w:val="-2"/>
      <w:lvlText w:val="%1.%2."/>
      <w:lvlJc w:val="left"/>
      <w:pPr>
        <w:tabs>
          <w:tab w:val="num" w:pos="567"/>
        </w:tabs>
        <w:ind w:left="0" w:firstLine="0"/>
      </w:pPr>
      <w:rPr>
        <w:rFonts w:hint="default"/>
        <w:b/>
        <w:i w:val="0"/>
      </w:rPr>
    </w:lvl>
    <w:lvl w:ilvl="2">
      <w:start w:val="1"/>
      <w:numFmt w:val="decimal"/>
      <w:lvlText w:val="%1.%2.%3"/>
      <w:lvlJc w:val="left"/>
      <w:pPr>
        <w:tabs>
          <w:tab w:val="num" w:pos="1134"/>
        </w:tabs>
        <w:ind w:left="425" w:firstLine="0"/>
      </w:pPr>
      <w:rPr>
        <w:rFonts w:hint="default"/>
        <w:b/>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9273C11"/>
    <w:multiLevelType w:val="hybridMultilevel"/>
    <w:tmpl w:val="119A97C0"/>
    <w:lvl w:ilvl="0" w:tplc="F8D6BE16">
      <w:start w:val="1"/>
      <w:numFmt w:val="bullet"/>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32">
    <w:nsid w:val="69390751"/>
    <w:multiLevelType w:val="hybridMultilevel"/>
    <w:tmpl w:val="F94C5B92"/>
    <w:lvl w:ilvl="0" w:tplc="F8D6BE16">
      <w:start w:val="1"/>
      <w:numFmt w:val="decimal"/>
      <w:pStyle w:val="a"/>
      <w:lvlText w:val="%1."/>
      <w:lvlJc w:val="left"/>
      <w:pPr>
        <w:tabs>
          <w:tab w:val="num" w:pos="720"/>
        </w:tabs>
        <w:ind w:left="717" w:hanging="3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722A7358"/>
    <w:multiLevelType w:val="singleLevel"/>
    <w:tmpl w:val="5E8214C0"/>
    <w:lvl w:ilvl="0">
      <w:start w:val="1"/>
      <w:numFmt w:val="decimal"/>
      <w:pStyle w:val="Iaaaiu1"/>
      <w:lvlText w:val="%1."/>
      <w:legacy w:legacy="1" w:legacySpace="0" w:legacyIndent="283"/>
      <w:lvlJc w:val="left"/>
      <w:pPr>
        <w:ind w:left="283" w:hanging="283"/>
      </w:pPr>
      <w:rPr>
        <w:rFonts w:ascii="Times New Roman" w:hAnsi="Times New Roman" w:hint="default"/>
      </w:rPr>
    </w:lvl>
  </w:abstractNum>
  <w:abstractNum w:abstractNumId="34">
    <w:nsid w:val="73845EAC"/>
    <w:multiLevelType w:val="hybridMultilevel"/>
    <w:tmpl w:val="82849B78"/>
    <w:lvl w:ilvl="0" w:tplc="A646401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1"/>
  </w:num>
  <w:num w:numId="3">
    <w:abstractNumId w:val="10"/>
  </w:num>
  <w:num w:numId="4">
    <w:abstractNumId w:val="29"/>
  </w:num>
  <w:num w:numId="5">
    <w:abstractNumId w:val="6"/>
  </w:num>
  <w:num w:numId="6">
    <w:abstractNumId w:val="7"/>
  </w:num>
  <w:num w:numId="7">
    <w:abstractNumId w:val="15"/>
  </w:num>
  <w:num w:numId="8">
    <w:abstractNumId w:val="5"/>
  </w:num>
  <w:num w:numId="9">
    <w:abstractNumId w:val="26"/>
  </w:num>
  <w:num w:numId="10">
    <w:abstractNumId w:val="33"/>
  </w:num>
  <w:num w:numId="11">
    <w:abstractNumId w:val="32"/>
  </w:num>
  <w:num w:numId="12">
    <w:abstractNumId w:val="18"/>
  </w:num>
  <w:num w:numId="13">
    <w:abstractNumId w:val="22"/>
  </w:num>
  <w:num w:numId="14">
    <w:abstractNumId w:val="16"/>
  </w:num>
  <w:num w:numId="15">
    <w:abstractNumId w:val="24"/>
  </w:num>
  <w:num w:numId="16">
    <w:abstractNumId w:val="23"/>
  </w:num>
  <w:num w:numId="17">
    <w:abstractNumId w:val="28"/>
  </w:num>
  <w:num w:numId="18">
    <w:abstractNumId w:val="14"/>
  </w:num>
  <w:num w:numId="19">
    <w:abstractNumId w:val="19"/>
  </w:num>
  <w:num w:numId="20">
    <w:abstractNumId w:val="25"/>
  </w:num>
  <w:num w:numId="21">
    <w:abstractNumId w:val="21"/>
  </w:num>
  <w:num w:numId="22">
    <w:abstractNumId w:val="13"/>
  </w:num>
  <w:num w:numId="23">
    <w:abstractNumId w:val="0"/>
  </w:num>
  <w:num w:numId="24">
    <w:abstractNumId w:val="20"/>
  </w:num>
  <w:num w:numId="25">
    <w:abstractNumId w:val="12"/>
  </w:num>
  <w:num w:numId="26">
    <w:abstractNumId w:val="11"/>
  </w:num>
  <w:num w:numId="27">
    <w:abstractNumId w:val="1"/>
  </w:num>
  <w:num w:numId="28">
    <w:abstractNumId w:val="3"/>
  </w:num>
  <w:num w:numId="29">
    <w:abstractNumId w:val="27"/>
  </w:num>
  <w:num w:numId="30">
    <w:abstractNumId w:val="34"/>
  </w:num>
  <w:num w:numId="31">
    <w:abstractNumId w:val="17"/>
  </w:num>
  <w:num w:numId="32">
    <w:abstractNumId w:val="4"/>
  </w:num>
  <w:num w:numId="33">
    <w:abstractNumId w:val="9"/>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7"/>
    <w:rsid w:val="00000687"/>
    <w:rsid w:val="000008B2"/>
    <w:rsid w:val="00014DBA"/>
    <w:rsid w:val="00016C6D"/>
    <w:rsid w:val="000203CA"/>
    <w:rsid w:val="000208A6"/>
    <w:rsid w:val="00021EBE"/>
    <w:rsid w:val="000220A3"/>
    <w:rsid w:val="00022DAD"/>
    <w:rsid w:val="000269B1"/>
    <w:rsid w:val="00026E96"/>
    <w:rsid w:val="00027E89"/>
    <w:rsid w:val="00035242"/>
    <w:rsid w:val="0004200B"/>
    <w:rsid w:val="00042E0C"/>
    <w:rsid w:val="000505C2"/>
    <w:rsid w:val="00054D9C"/>
    <w:rsid w:val="000562DF"/>
    <w:rsid w:val="00057548"/>
    <w:rsid w:val="0006174B"/>
    <w:rsid w:val="00061948"/>
    <w:rsid w:val="00061A8B"/>
    <w:rsid w:val="00063CEF"/>
    <w:rsid w:val="00067E53"/>
    <w:rsid w:val="0007054C"/>
    <w:rsid w:val="00070BE8"/>
    <w:rsid w:val="000714FF"/>
    <w:rsid w:val="00071825"/>
    <w:rsid w:val="00075163"/>
    <w:rsid w:val="0007517B"/>
    <w:rsid w:val="000761BB"/>
    <w:rsid w:val="00076ED5"/>
    <w:rsid w:val="000809FC"/>
    <w:rsid w:val="00082D0A"/>
    <w:rsid w:val="0008306A"/>
    <w:rsid w:val="00084FCC"/>
    <w:rsid w:val="0008514E"/>
    <w:rsid w:val="00085EE8"/>
    <w:rsid w:val="000873D8"/>
    <w:rsid w:val="00087677"/>
    <w:rsid w:val="0009441D"/>
    <w:rsid w:val="00096D0C"/>
    <w:rsid w:val="000A08A5"/>
    <w:rsid w:val="000A482E"/>
    <w:rsid w:val="000A5AC9"/>
    <w:rsid w:val="000A6103"/>
    <w:rsid w:val="000A7247"/>
    <w:rsid w:val="000A7ACB"/>
    <w:rsid w:val="000A7EC2"/>
    <w:rsid w:val="000B28C9"/>
    <w:rsid w:val="000B5A2D"/>
    <w:rsid w:val="000B626D"/>
    <w:rsid w:val="000B6CCC"/>
    <w:rsid w:val="000B727D"/>
    <w:rsid w:val="000C23A2"/>
    <w:rsid w:val="000C3F41"/>
    <w:rsid w:val="000C6510"/>
    <w:rsid w:val="000D3165"/>
    <w:rsid w:val="000D5D2C"/>
    <w:rsid w:val="000D5E45"/>
    <w:rsid w:val="000D6FEA"/>
    <w:rsid w:val="000E00D9"/>
    <w:rsid w:val="000E039E"/>
    <w:rsid w:val="000E4373"/>
    <w:rsid w:val="000E51DA"/>
    <w:rsid w:val="000E788F"/>
    <w:rsid w:val="000F0847"/>
    <w:rsid w:val="000F1EF3"/>
    <w:rsid w:val="000F5DB8"/>
    <w:rsid w:val="000F6D98"/>
    <w:rsid w:val="000F7ED1"/>
    <w:rsid w:val="001005BA"/>
    <w:rsid w:val="00101FC5"/>
    <w:rsid w:val="00112C5B"/>
    <w:rsid w:val="00115D33"/>
    <w:rsid w:val="001206FE"/>
    <w:rsid w:val="00122BA5"/>
    <w:rsid w:val="001264DC"/>
    <w:rsid w:val="001269FE"/>
    <w:rsid w:val="00132258"/>
    <w:rsid w:val="0013274E"/>
    <w:rsid w:val="00132C54"/>
    <w:rsid w:val="00132EA4"/>
    <w:rsid w:val="00135B4E"/>
    <w:rsid w:val="0013683F"/>
    <w:rsid w:val="00137048"/>
    <w:rsid w:val="00140BF0"/>
    <w:rsid w:val="00142090"/>
    <w:rsid w:val="001436CA"/>
    <w:rsid w:val="00145BAE"/>
    <w:rsid w:val="0014638B"/>
    <w:rsid w:val="001463C7"/>
    <w:rsid w:val="001477D9"/>
    <w:rsid w:val="00147C81"/>
    <w:rsid w:val="001517F0"/>
    <w:rsid w:val="00154E91"/>
    <w:rsid w:val="00161E8B"/>
    <w:rsid w:val="001678A6"/>
    <w:rsid w:val="00167D06"/>
    <w:rsid w:val="001739BF"/>
    <w:rsid w:val="0017409C"/>
    <w:rsid w:val="00174C6B"/>
    <w:rsid w:val="00175C50"/>
    <w:rsid w:val="001855C2"/>
    <w:rsid w:val="00193F36"/>
    <w:rsid w:val="00194192"/>
    <w:rsid w:val="00195544"/>
    <w:rsid w:val="001A1A81"/>
    <w:rsid w:val="001A2AF3"/>
    <w:rsid w:val="001A6CD4"/>
    <w:rsid w:val="001B082C"/>
    <w:rsid w:val="001B5A0B"/>
    <w:rsid w:val="001C3952"/>
    <w:rsid w:val="001C39C7"/>
    <w:rsid w:val="001C3A35"/>
    <w:rsid w:val="001C64BB"/>
    <w:rsid w:val="001C7113"/>
    <w:rsid w:val="001C718E"/>
    <w:rsid w:val="001D10E3"/>
    <w:rsid w:val="001D1721"/>
    <w:rsid w:val="001D1932"/>
    <w:rsid w:val="001D2846"/>
    <w:rsid w:val="001D2D48"/>
    <w:rsid w:val="001D4678"/>
    <w:rsid w:val="001D64A3"/>
    <w:rsid w:val="001E09CD"/>
    <w:rsid w:val="001E0C9D"/>
    <w:rsid w:val="001E15B9"/>
    <w:rsid w:val="001E54C1"/>
    <w:rsid w:val="001E5F06"/>
    <w:rsid w:val="001F1618"/>
    <w:rsid w:val="001F2E66"/>
    <w:rsid w:val="001F561C"/>
    <w:rsid w:val="001F5875"/>
    <w:rsid w:val="00203F9B"/>
    <w:rsid w:val="002110E7"/>
    <w:rsid w:val="00211B3F"/>
    <w:rsid w:val="002169DB"/>
    <w:rsid w:val="00217AA6"/>
    <w:rsid w:val="00221C55"/>
    <w:rsid w:val="002270B4"/>
    <w:rsid w:val="00230935"/>
    <w:rsid w:val="00232238"/>
    <w:rsid w:val="00232EC4"/>
    <w:rsid w:val="00234CF1"/>
    <w:rsid w:val="00235019"/>
    <w:rsid w:val="00235365"/>
    <w:rsid w:val="0023598F"/>
    <w:rsid w:val="00235E1B"/>
    <w:rsid w:val="0024170E"/>
    <w:rsid w:val="002419EF"/>
    <w:rsid w:val="0024501E"/>
    <w:rsid w:val="00245199"/>
    <w:rsid w:val="002466E3"/>
    <w:rsid w:val="00251157"/>
    <w:rsid w:val="002604BE"/>
    <w:rsid w:val="00264061"/>
    <w:rsid w:val="002647F4"/>
    <w:rsid w:val="002656B6"/>
    <w:rsid w:val="00276035"/>
    <w:rsid w:val="00276FF1"/>
    <w:rsid w:val="0028076C"/>
    <w:rsid w:val="00291EAB"/>
    <w:rsid w:val="002964F6"/>
    <w:rsid w:val="002A10AF"/>
    <w:rsid w:val="002A4073"/>
    <w:rsid w:val="002A44A9"/>
    <w:rsid w:val="002A481A"/>
    <w:rsid w:val="002A5A45"/>
    <w:rsid w:val="002A6676"/>
    <w:rsid w:val="002C19F6"/>
    <w:rsid w:val="002C1E61"/>
    <w:rsid w:val="002C236E"/>
    <w:rsid w:val="002C3714"/>
    <w:rsid w:val="002C5EE4"/>
    <w:rsid w:val="002D179C"/>
    <w:rsid w:val="002E4D35"/>
    <w:rsid w:val="002E4D57"/>
    <w:rsid w:val="002E66EB"/>
    <w:rsid w:val="002F1367"/>
    <w:rsid w:val="002F39F8"/>
    <w:rsid w:val="002F483A"/>
    <w:rsid w:val="002F492F"/>
    <w:rsid w:val="002F625D"/>
    <w:rsid w:val="002F79B7"/>
    <w:rsid w:val="00306ADE"/>
    <w:rsid w:val="00307E32"/>
    <w:rsid w:val="0031384E"/>
    <w:rsid w:val="00313D28"/>
    <w:rsid w:val="003146CE"/>
    <w:rsid w:val="00314CB0"/>
    <w:rsid w:val="00315418"/>
    <w:rsid w:val="003154EA"/>
    <w:rsid w:val="00315881"/>
    <w:rsid w:val="003207C1"/>
    <w:rsid w:val="00322463"/>
    <w:rsid w:val="00324FBA"/>
    <w:rsid w:val="00326BED"/>
    <w:rsid w:val="00327D31"/>
    <w:rsid w:val="00327FBE"/>
    <w:rsid w:val="00330C59"/>
    <w:rsid w:val="0033221E"/>
    <w:rsid w:val="00333C43"/>
    <w:rsid w:val="00335C43"/>
    <w:rsid w:val="00336203"/>
    <w:rsid w:val="00344857"/>
    <w:rsid w:val="00344CCB"/>
    <w:rsid w:val="00350330"/>
    <w:rsid w:val="00361EAB"/>
    <w:rsid w:val="00363104"/>
    <w:rsid w:val="00364318"/>
    <w:rsid w:val="003655EC"/>
    <w:rsid w:val="00365D25"/>
    <w:rsid w:val="00366279"/>
    <w:rsid w:val="00366B8A"/>
    <w:rsid w:val="00367F6C"/>
    <w:rsid w:val="00371C9A"/>
    <w:rsid w:val="00372E85"/>
    <w:rsid w:val="0037313B"/>
    <w:rsid w:val="00380768"/>
    <w:rsid w:val="00380E7F"/>
    <w:rsid w:val="00384385"/>
    <w:rsid w:val="00387755"/>
    <w:rsid w:val="00390194"/>
    <w:rsid w:val="00390834"/>
    <w:rsid w:val="003912B7"/>
    <w:rsid w:val="0039458A"/>
    <w:rsid w:val="00396262"/>
    <w:rsid w:val="003A2EDA"/>
    <w:rsid w:val="003A46C6"/>
    <w:rsid w:val="003A6ADA"/>
    <w:rsid w:val="003A74BA"/>
    <w:rsid w:val="003A757D"/>
    <w:rsid w:val="003B3927"/>
    <w:rsid w:val="003B58C6"/>
    <w:rsid w:val="003B707A"/>
    <w:rsid w:val="003B7402"/>
    <w:rsid w:val="003B7454"/>
    <w:rsid w:val="003C2A30"/>
    <w:rsid w:val="003C3101"/>
    <w:rsid w:val="003C391F"/>
    <w:rsid w:val="003C3C98"/>
    <w:rsid w:val="003C64E3"/>
    <w:rsid w:val="003C74EC"/>
    <w:rsid w:val="003C7E9C"/>
    <w:rsid w:val="003D2706"/>
    <w:rsid w:val="003D27B9"/>
    <w:rsid w:val="003D3F32"/>
    <w:rsid w:val="003D493C"/>
    <w:rsid w:val="003D5AFE"/>
    <w:rsid w:val="003D679B"/>
    <w:rsid w:val="003E5ABB"/>
    <w:rsid w:val="003E5C7C"/>
    <w:rsid w:val="003E6285"/>
    <w:rsid w:val="003F40D3"/>
    <w:rsid w:val="003F53E1"/>
    <w:rsid w:val="00405E13"/>
    <w:rsid w:val="0041002E"/>
    <w:rsid w:val="00410BF7"/>
    <w:rsid w:val="004120AD"/>
    <w:rsid w:val="0041388E"/>
    <w:rsid w:val="004161F0"/>
    <w:rsid w:val="00416FF2"/>
    <w:rsid w:val="00423E30"/>
    <w:rsid w:val="00424C60"/>
    <w:rsid w:val="004276BC"/>
    <w:rsid w:val="004312E4"/>
    <w:rsid w:val="0043141C"/>
    <w:rsid w:val="0043688A"/>
    <w:rsid w:val="00436BE5"/>
    <w:rsid w:val="0044015D"/>
    <w:rsid w:val="004413B4"/>
    <w:rsid w:val="00445D07"/>
    <w:rsid w:val="0045052E"/>
    <w:rsid w:val="0045055E"/>
    <w:rsid w:val="004541FE"/>
    <w:rsid w:val="004572E1"/>
    <w:rsid w:val="004625D3"/>
    <w:rsid w:val="004675BD"/>
    <w:rsid w:val="0047047C"/>
    <w:rsid w:val="0047062C"/>
    <w:rsid w:val="004713D8"/>
    <w:rsid w:val="0047203E"/>
    <w:rsid w:val="00474667"/>
    <w:rsid w:val="00474DF8"/>
    <w:rsid w:val="004812A2"/>
    <w:rsid w:val="004815BF"/>
    <w:rsid w:val="0048592F"/>
    <w:rsid w:val="004864E6"/>
    <w:rsid w:val="0049522F"/>
    <w:rsid w:val="004960E9"/>
    <w:rsid w:val="00496EBE"/>
    <w:rsid w:val="004A24AC"/>
    <w:rsid w:val="004A5A07"/>
    <w:rsid w:val="004A66C5"/>
    <w:rsid w:val="004A7860"/>
    <w:rsid w:val="004B0ABC"/>
    <w:rsid w:val="004B34A5"/>
    <w:rsid w:val="004B478B"/>
    <w:rsid w:val="004B5639"/>
    <w:rsid w:val="004B6255"/>
    <w:rsid w:val="004C5728"/>
    <w:rsid w:val="004C6E18"/>
    <w:rsid w:val="004D0643"/>
    <w:rsid w:val="004D3963"/>
    <w:rsid w:val="004D4F75"/>
    <w:rsid w:val="004D51A7"/>
    <w:rsid w:val="004E22C5"/>
    <w:rsid w:val="004E2737"/>
    <w:rsid w:val="004E533B"/>
    <w:rsid w:val="004E64C2"/>
    <w:rsid w:val="004F2507"/>
    <w:rsid w:val="004F2EC4"/>
    <w:rsid w:val="004F3CE6"/>
    <w:rsid w:val="004F45E0"/>
    <w:rsid w:val="004F6AFC"/>
    <w:rsid w:val="004F7D1E"/>
    <w:rsid w:val="005041D7"/>
    <w:rsid w:val="0050432B"/>
    <w:rsid w:val="005069C4"/>
    <w:rsid w:val="005079AF"/>
    <w:rsid w:val="00512319"/>
    <w:rsid w:val="00514BEB"/>
    <w:rsid w:val="00514EE9"/>
    <w:rsid w:val="00522FC6"/>
    <w:rsid w:val="0052370A"/>
    <w:rsid w:val="005239B3"/>
    <w:rsid w:val="005307EB"/>
    <w:rsid w:val="00530C29"/>
    <w:rsid w:val="00531625"/>
    <w:rsid w:val="00531C0E"/>
    <w:rsid w:val="00532703"/>
    <w:rsid w:val="005331C8"/>
    <w:rsid w:val="005340B7"/>
    <w:rsid w:val="00534880"/>
    <w:rsid w:val="00535657"/>
    <w:rsid w:val="00536024"/>
    <w:rsid w:val="005368E0"/>
    <w:rsid w:val="005437EC"/>
    <w:rsid w:val="0055226A"/>
    <w:rsid w:val="00555899"/>
    <w:rsid w:val="00555BD0"/>
    <w:rsid w:val="00560D95"/>
    <w:rsid w:val="005615C4"/>
    <w:rsid w:val="005619A1"/>
    <w:rsid w:val="00561DC3"/>
    <w:rsid w:val="00566A3E"/>
    <w:rsid w:val="00566BF0"/>
    <w:rsid w:val="00567211"/>
    <w:rsid w:val="00570D49"/>
    <w:rsid w:val="00571288"/>
    <w:rsid w:val="00574AE4"/>
    <w:rsid w:val="0057652B"/>
    <w:rsid w:val="00576A62"/>
    <w:rsid w:val="005842FA"/>
    <w:rsid w:val="00587471"/>
    <w:rsid w:val="00587723"/>
    <w:rsid w:val="0059122E"/>
    <w:rsid w:val="00593BAD"/>
    <w:rsid w:val="00595A6C"/>
    <w:rsid w:val="00597F4A"/>
    <w:rsid w:val="005A249D"/>
    <w:rsid w:val="005A41EF"/>
    <w:rsid w:val="005B1B4D"/>
    <w:rsid w:val="005B1FDE"/>
    <w:rsid w:val="005B47A4"/>
    <w:rsid w:val="005B6193"/>
    <w:rsid w:val="005B73B8"/>
    <w:rsid w:val="005C01A4"/>
    <w:rsid w:val="005C2E60"/>
    <w:rsid w:val="005C6B27"/>
    <w:rsid w:val="005D0652"/>
    <w:rsid w:val="005D33B2"/>
    <w:rsid w:val="005E1CE2"/>
    <w:rsid w:val="005E2E36"/>
    <w:rsid w:val="005E3280"/>
    <w:rsid w:val="005E4724"/>
    <w:rsid w:val="005F04C0"/>
    <w:rsid w:val="005F6C08"/>
    <w:rsid w:val="00600182"/>
    <w:rsid w:val="00604CE9"/>
    <w:rsid w:val="00605608"/>
    <w:rsid w:val="006112BE"/>
    <w:rsid w:val="00611E2C"/>
    <w:rsid w:val="00612960"/>
    <w:rsid w:val="00616C39"/>
    <w:rsid w:val="0061723C"/>
    <w:rsid w:val="00617650"/>
    <w:rsid w:val="006179C1"/>
    <w:rsid w:val="00621648"/>
    <w:rsid w:val="0062468B"/>
    <w:rsid w:val="0062529D"/>
    <w:rsid w:val="006252DB"/>
    <w:rsid w:val="006257C6"/>
    <w:rsid w:val="006301B0"/>
    <w:rsid w:val="00630BEC"/>
    <w:rsid w:val="006326B8"/>
    <w:rsid w:val="006342ED"/>
    <w:rsid w:val="00634757"/>
    <w:rsid w:val="00635E73"/>
    <w:rsid w:val="00640365"/>
    <w:rsid w:val="00640C82"/>
    <w:rsid w:val="00642552"/>
    <w:rsid w:val="00646672"/>
    <w:rsid w:val="006468EA"/>
    <w:rsid w:val="00646CEE"/>
    <w:rsid w:val="006521CC"/>
    <w:rsid w:val="00653C06"/>
    <w:rsid w:val="0065591F"/>
    <w:rsid w:val="006624B7"/>
    <w:rsid w:val="006659D5"/>
    <w:rsid w:val="0067043D"/>
    <w:rsid w:val="00671852"/>
    <w:rsid w:val="00671B0D"/>
    <w:rsid w:val="00672232"/>
    <w:rsid w:val="00672BCA"/>
    <w:rsid w:val="006745DC"/>
    <w:rsid w:val="00675708"/>
    <w:rsid w:val="00675783"/>
    <w:rsid w:val="006762FF"/>
    <w:rsid w:val="006771B1"/>
    <w:rsid w:val="00677D31"/>
    <w:rsid w:val="00681637"/>
    <w:rsid w:val="00681683"/>
    <w:rsid w:val="006817DB"/>
    <w:rsid w:val="00682752"/>
    <w:rsid w:val="00690B82"/>
    <w:rsid w:val="006920D8"/>
    <w:rsid w:val="006A1213"/>
    <w:rsid w:val="006A6E49"/>
    <w:rsid w:val="006B0FCB"/>
    <w:rsid w:val="006B23F8"/>
    <w:rsid w:val="006B4211"/>
    <w:rsid w:val="006B627F"/>
    <w:rsid w:val="006B72F0"/>
    <w:rsid w:val="006C24CA"/>
    <w:rsid w:val="006C2722"/>
    <w:rsid w:val="006C3AF6"/>
    <w:rsid w:val="006C6882"/>
    <w:rsid w:val="006D1A9A"/>
    <w:rsid w:val="006D2420"/>
    <w:rsid w:val="006D4477"/>
    <w:rsid w:val="006D4A87"/>
    <w:rsid w:val="006D529B"/>
    <w:rsid w:val="006D6151"/>
    <w:rsid w:val="006D7935"/>
    <w:rsid w:val="006E458E"/>
    <w:rsid w:val="006F1192"/>
    <w:rsid w:val="006F151F"/>
    <w:rsid w:val="006F1721"/>
    <w:rsid w:val="006F36B6"/>
    <w:rsid w:val="006F63C7"/>
    <w:rsid w:val="006F7572"/>
    <w:rsid w:val="0070002C"/>
    <w:rsid w:val="0070005A"/>
    <w:rsid w:val="00704A91"/>
    <w:rsid w:val="00704AA0"/>
    <w:rsid w:val="00705E12"/>
    <w:rsid w:val="00710E76"/>
    <w:rsid w:val="00717553"/>
    <w:rsid w:val="0072554E"/>
    <w:rsid w:val="007263A6"/>
    <w:rsid w:val="0073242E"/>
    <w:rsid w:val="00732D74"/>
    <w:rsid w:val="0073750F"/>
    <w:rsid w:val="0074788A"/>
    <w:rsid w:val="007507F5"/>
    <w:rsid w:val="00751FFB"/>
    <w:rsid w:val="00753B8A"/>
    <w:rsid w:val="00754285"/>
    <w:rsid w:val="00754CCE"/>
    <w:rsid w:val="007553A1"/>
    <w:rsid w:val="007567ED"/>
    <w:rsid w:val="00761F14"/>
    <w:rsid w:val="00762032"/>
    <w:rsid w:val="007624F8"/>
    <w:rsid w:val="007626A9"/>
    <w:rsid w:val="00763E1E"/>
    <w:rsid w:val="00764795"/>
    <w:rsid w:val="00765103"/>
    <w:rsid w:val="00766C27"/>
    <w:rsid w:val="007760F4"/>
    <w:rsid w:val="00783ED7"/>
    <w:rsid w:val="00791AE7"/>
    <w:rsid w:val="0079334A"/>
    <w:rsid w:val="0079353C"/>
    <w:rsid w:val="00793D6A"/>
    <w:rsid w:val="00795BC5"/>
    <w:rsid w:val="007972D8"/>
    <w:rsid w:val="007A3ED5"/>
    <w:rsid w:val="007A7F60"/>
    <w:rsid w:val="007B04E4"/>
    <w:rsid w:val="007B117C"/>
    <w:rsid w:val="007B14EB"/>
    <w:rsid w:val="007B4226"/>
    <w:rsid w:val="007B54F8"/>
    <w:rsid w:val="007B747A"/>
    <w:rsid w:val="007C10A6"/>
    <w:rsid w:val="007C281B"/>
    <w:rsid w:val="007C62DD"/>
    <w:rsid w:val="007D1255"/>
    <w:rsid w:val="007D4F23"/>
    <w:rsid w:val="007D556A"/>
    <w:rsid w:val="007D6294"/>
    <w:rsid w:val="007E0F00"/>
    <w:rsid w:val="007E279B"/>
    <w:rsid w:val="007E2A55"/>
    <w:rsid w:val="007E46EC"/>
    <w:rsid w:val="007E612D"/>
    <w:rsid w:val="007F1219"/>
    <w:rsid w:val="007F5A43"/>
    <w:rsid w:val="007F5EBE"/>
    <w:rsid w:val="007F7DBF"/>
    <w:rsid w:val="00802012"/>
    <w:rsid w:val="00802B85"/>
    <w:rsid w:val="00805888"/>
    <w:rsid w:val="00805DF9"/>
    <w:rsid w:val="008064E6"/>
    <w:rsid w:val="00806AD8"/>
    <w:rsid w:val="00810A00"/>
    <w:rsid w:val="00810E25"/>
    <w:rsid w:val="00812A1B"/>
    <w:rsid w:val="00812BBB"/>
    <w:rsid w:val="0081613C"/>
    <w:rsid w:val="0081747F"/>
    <w:rsid w:val="008178E9"/>
    <w:rsid w:val="0082147D"/>
    <w:rsid w:val="00821F00"/>
    <w:rsid w:val="00822599"/>
    <w:rsid w:val="00822E23"/>
    <w:rsid w:val="00823AB3"/>
    <w:rsid w:val="00824D9F"/>
    <w:rsid w:val="00830C8A"/>
    <w:rsid w:val="008336E0"/>
    <w:rsid w:val="0083379D"/>
    <w:rsid w:val="008337D9"/>
    <w:rsid w:val="00833985"/>
    <w:rsid w:val="00833A90"/>
    <w:rsid w:val="008369D5"/>
    <w:rsid w:val="00836FAF"/>
    <w:rsid w:val="00840AA6"/>
    <w:rsid w:val="00845594"/>
    <w:rsid w:val="00846400"/>
    <w:rsid w:val="008468E8"/>
    <w:rsid w:val="00850769"/>
    <w:rsid w:val="008523A0"/>
    <w:rsid w:val="00852430"/>
    <w:rsid w:val="008536D5"/>
    <w:rsid w:val="00864596"/>
    <w:rsid w:val="008667BF"/>
    <w:rsid w:val="0086769F"/>
    <w:rsid w:val="008679EF"/>
    <w:rsid w:val="00870D26"/>
    <w:rsid w:val="008733FA"/>
    <w:rsid w:val="00874537"/>
    <w:rsid w:val="00876630"/>
    <w:rsid w:val="00881B04"/>
    <w:rsid w:val="00883821"/>
    <w:rsid w:val="008844E5"/>
    <w:rsid w:val="008938D6"/>
    <w:rsid w:val="00893F15"/>
    <w:rsid w:val="00894834"/>
    <w:rsid w:val="008A15D8"/>
    <w:rsid w:val="008A216F"/>
    <w:rsid w:val="008A2314"/>
    <w:rsid w:val="008B33DD"/>
    <w:rsid w:val="008B6893"/>
    <w:rsid w:val="008B7120"/>
    <w:rsid w:val="008C4586"/>
    <w:rsid w:val="008C59F2"/>
    <w:rsid w:val="008C5FC7"/>
    <w:rsid w:val="008C6E5D"/>
    <w:rsid w:val="008C7AB0"/>
    <w:rsid w:val="008D2099"/>
    <w:rsid w:val="008D4B6B"/>
    <w:rsid w:val="008D4CFB"/>
    <w:rsid w:val="008D6D19"/>
    <w:rsid w:val="008E1270"/>
    <w:rsid w:val="008E13F8"/>
    <w:rsid w:val="008E16CD"/>
    <w:rsid w:val="008E2B57"/>
    <w:rsid w:val="008E2D3A"/>
    <w:rsid w:val="008E3360"/>
    <w:rsid w:val="008E497E"/>
    <w:rsid w:val="008E5C46"/>
    <w:rsid w:val="008E74D6"/>
    <w:rsid w:val="008F6A22"/>
    <w:rsid w:val="008F76D9"/>
    <w:rsid w:val="00904FA2"/>
    <w:rsid w:val="0090587D"/>
    <w:rsid w:val="00910B39"/>
    <w:rsid w:val="00911D77"/>
    <w:rsid w:val="00914571"/>
    <w:rsid w:val="009170FE"/>
    <w:rsid w:val="009174B7"/>
    <w:rsid w:val="009178B0"/>
    <w:rsid w:val="009214CB"/>
    <w:rsid w:val="00924229"/>
    <w:rsid w:val="00926F1F"/>
    <w:rsid w:val="00930492"/>
    <w:rsid w:val="009321DA"/>
    <w:rsid w:val="00932D4F"/>
    <w:rsid w:val="00933792"/>
    <w:rsid w:val="0094031F"/>
    <w:rsid w:val="00940594"/>
    <w:rsid w:val="00940A1E"/>
    <w:rsid w:val="009414AD"/>
    <w:rsid w:val="00943568"/>
    <w:rsid w:val="009449CD"/>
    <w:rsid w:val="00945B03"/>
    <w:rsid w:val="00950C2E"/>
    <w:rsid w:val="00952A3E"/>
    <w:rsid w:val="0095451D"/>
    <w:rsid w:val="00955A2A"/>
    <w:rsid w:val="00957B4E"/>
    <w:rsid w:val="00960591"/>
    <w:rsid w:val="00967335"/>
    <w:rsid w:val="009675AC"/>
    <w:rsid w:val="00972D2E"/>
    <w:rsid w:val="00974A24"/>
    <w:rsid w:val="00977890"/>
    <w:rsid w:val="00982D59"/>
    <w:rsid w:val="00983528"/>
    <w:rsid w:val="00983B3B"/>
    <w:rsid w:val="00985877"/>
    <w:rsid w:val="009873B2"/>
    <w:rsid w:val="00990E52"/>
    <w:rsid w:val="0099177C"/>
    <w:rsid w:val="00991FC1"/>
    <w:rsid w:val="00992357"/>
    <w:rsid w:val="0099281D"/>
    <w:rsid w:val="0099284D"/>
    <w:rsid w:val="00994BC6"/>
    <w:rsid w:val="00994C68"/>
    <w:rsid w:val="00997CB3"/>
    <w:rsid w:val="009A2A41"/>
    <w:rsid w:val="009A2AD3"/>
    <w:rsid w:val="009A3C75"/>
    <w:rsid w:val="009B0229"/>
    <w:rsid w:val="009B2D1B"/>
    <w:rsid w:val="009C0497"/>
    <w:rsid w:val="009C67D3"/>
    <w:rsid w:val="009D07DD"/>
    <w:rsid w:val="009D1C06"/>
    <w:rsid w:val="009D416E"/>
    <w:rsid w:val="009D5852"/>
    <w:rsid w:val="009D6F94"/>
    <w:rsid w:val="009D7329"/>
    <w:rsid w:val="009E48E5"/>
    <w:rsid w:val="009E6E5B"/>
    <w:rsid w:val="009F32BF"/>
    <w:rsid w:val="009F3301"/>
    <w:rsid w:val="009F40EC"/>
    <w:rsid w:val="00A00D7C"/>
    <w:rsid w:val="00A04B2D"/>
    <w:rsid w:val="00A04E2A"/>
    <w:rsid w:val="00A12065"/>
    <w:rsid w:val="00A15E8E"/>
    <w:rsid w:val="00A1761E"/>
    <w:rsid w:val="00A20F8F"/>
    <w:rsid w:val="00A24CD8"/>
    <w:rsid w:val="00A259A7"/>
    <w:rsid w:val="00A27AD2"/>
    <w:rsid w:val="00A31122"/>
    <w:rsid w:val="00A34916"/>
    <w:rsid w:val="00A3550A"/>
    <w:rsid w:val="00A36DB0"/>
    <w:rsid w:val="00A41795"/>
    <w:rsid w:val="00A41BA6"/>
    <w:rsid w:val="00A4295E"/>
    <w:rsid w:val="00A44D97"/>
    <w:rsid w:val="00A47D24"/>
    <w:rsid w:val="00A47F3A"/>
    <w:rsid w:val="00A53A57"/>
    <w:rsid w:val="00A6159A"/>
    <w:rsid w:val="00A6264F"/>
    <w:rsid w:val="00A62F72"/>
    <w:rsid w:val="00A63CF8"/>
    <w:rsid w:val="00A66D36"/>
    <w:rsid w:val="00A67EAC"/>
    <w:rsid w:val="00A72620"/>
    <w:rsid w:val="00A73D82"/>
    <w:rsid w:val="00A80C80"/>
    <w:rsid w:val="00A81066"/>
    <w:rsid w:val="00A831D0"/>
    <w:rsid w:val="00A86009"/>
    <w:rsid w:val="00A86C00"/>
    <w:rsid w:val="00A942F8"/>
    <w:rsid w:val="00A95DB9"/>
    <w:rsid w:val="00AA0B63"/>
    <w:rsid w:val="00AA32B5"/>
    <w:rsid w:val="00AA6B29"/>
    <w:rsid w:val="00AB3127"/>
    <w:rsid w:val="00AB31CB"/>
    <w:rsid w:val="00AB3E69"/>
    <w:rsid w:val="00AB4EBF"/>
    <w:rsid w:val="00AC35E0"/>
    <w:rsid w:val="00AC3F36"/>
    <w:rsid w:val="00AC5609"/>
    <w:rsid w:val="00AC68FD"/>
    <w:rsid w:val="00AD055E"/>
    <w:rsid w:val="00AD1D28"/>
    <w:rsid w:val="00AD2490"/>
    <w:rsid w:val="00AD33CA"/>
    <w:rsid w:val="00AD3D8F"/>
    <w:rsid w:val="00AE3515"/>
    <w:rsid w:val="00AE41E1"/>
    <w:rsid w:val="00AE54E6"/>
    <w:rsid w:val="00AE66CD"/>
    <w:rsid w:val="00AF67A1"/>
    <w:rsid w:val="00AF6A61"/>
    <w:rsid w:val="00AF6ED1"/>
    <w:rsid w:val="00AF7238"/>
    <w:rsid w:val="00B00631"/>
    <w:rsid w:val="00B0273C"/>
    <w:rsid w:val="00B0284B"/>
    <w:rsid w:val="00B03408"/>
    <w:rsid w:val="00B05437"/>
    <w:rsid w:val="00B058BC"/>
    <w:rsid w:val="00B107D6"/>
    <w:rsid w:val="00B10CDF"/>
    <w:rsid w:val="00B13466"/>
    <w:rsid w:val="00B1369C"/>
    <w:rsid w:val="00B17771"/>
    <w:rsid w:val="00B17F0A"/>
    <w:rsid w:val="00B20BF2"/>
    <w:rsid w:val="00B21500"/>
    <w:rsid w:val="00B27319"/>
    <w:rsid w:val="00B33F37"/>
    <w:rsid w:val="00B417A5"/>
    <w:rsid w:val="00B43072"/>
    <w:rsid w:val="00B431B1"/>
    <w:rsid w:val="00B47A8C"/>
    <w:rsid w:val="00B52CAD"/>
    <w:rsid w:val="00B53D40"/>
    <w:rsid w:val="00B54499"/>
    <w:rsid w:val="00B617CD"/>
    <w:rsid w:val="00B619BF"/>
    <w:rsid w:val="00B61EA2"/>
    <w:rsid w:val="00B63F7B"/>
    <w:rsid w:val="00B67D1B"/>
    <w:rsid w:val="00B70B86"/>
    <w:rsid w:val="00B70EE9"/>
    <w:rsid w:val="00B7174C"/>
    <w:rsid w:val="00B723DE"/>
    <w:rsid w:val="00B73ABD"/>
    <w:rsid w:val="00B75ED9"/>
    <w:rsid w:val="00B828EC"/>
    <w:rsid w:val="00B8304C"/>
    <w:rsid w:val="00B85615"/>
    <w:rsid w:val="00B85931"/>
    <w:rsid w:val="00B92E3A"/>
    <w:rsid w:val="00B96093"/>
    <w:rsid w:val="00B96964"/>
    <w:rsid w:val="00B977BF"/>
    <w:rsid w:val="00B977E3"/>
    <w:rsid w:val="00BA04EA"/>
    <w:rsid w:val="00BA0D9A"/>
    <w:rsid w:val="00BA5F0F"/>
    <w:rsid w:val="00BB04BB"/>
    <w:rsid w:val="00BB3992"/>
    <w:rsid w:val="00BB4568"/>
    <w:rsid w:val="00BB616A"/>
    <w:rsid w:val="00BC2B5D"/>
    <w:rsid w:val="00BC35D5"/>
    <w:rsid w:val="00BD4081"/>
    <w:rsid w:val="00BD4E6D"/>
    <w:rsid w:val="00BD50B7"/>
    <w:rsid w:val="00BD7157"/>
    <w:rsid w:val="00BD7A2D"/>
    <w:rsid w:val="00BE08FE"/>
    <w:rsid w:val="00BE197E"/>
    <w:rsid w:val="00BE35C1"/>
    <w:rsid w:val="00BE4B8E"/>
    <w:rsid w:val="00BE5FBA"/>
    <w:rsid w:val="00BE6067"/>
    <w:rsid w:val="00BF6F88"/>
    <w:rsid w:val="00C0284F"/>
    <w:rsid w:val="00C044F4"/>
    <w:rsid w:val="00C10504"/>
    <w:rsid w:val="00C11096"/>
    <w:rsid w:val="00C117BB"/>
    <w:rsid w:val="00C11A32"/>
    <w:rsid w:val="00C12D6D"/>
    <w:rsid w:val="00C130DE"/>
    <w:rsid w:val="00C204F9"/>
    <w:rsid w:val="00C208CF"/>
    <w:rsid w:val="00C2186F"/>
    <w:rsid w:val="00C239A0"/>
    <w:rsid w:val="00C265F1"/>
    <w:rsid w:val="00C270CE"/>
    <w:rsid w:val="00C31A84"/>
    <w:rsid w:val="00C33DD7"/>
    <w:rsid w:val="00C3577C"/>
    <w:rsid w:val="00C3606C"/>
    <w:rsid w:val="00C40798"/>
    <w:rsid w:val="00C43BF5"/>
    <w:rsid w:val="00C46619"/>
    <w:rsid w:val="00C55E04"/>
    <w:rsid w:val="00C63AC2"/>
    <w:rsid w:val="00C65B57"/>
    <w:rsid w:val="00C73603"/>
    <w:rsid w:val="00C739A8"/>
    <w:rsid w:val="00C74DCD"/>
    <w:rsid w:val="00C7740B"/>
    <w:rsid w:val="00C806A8"/>
    <w:rsid w:val="00C8366F"/>
    <w:rsid w:val="00C90DFB"/>
    <w:rsid w:val="00CA110B"/>
    <w:rsid w:val="00CA6A86"/>
    <w:rsid w:val="00CB28B4"/>
    <w:rsid w:val="00CB3925"/>
    <w:rsid w:val="00CB495F"/>
    <w:rsid w:val="00CB65D7"/>
    <w:rsid w:val="00CB6E4F"/>
    <w:rsid w:val="00CB7485"/>
    <w:rsid w:val="00CB7600"/>
    <w:rsid w:val="00CB7AFC"/>
    <w:rsid w:val="00CC1C24"/>
    <w:rsid w:val="00CC70BE"/>
    <w:rsid w:val="00CD56E2"/>
    <w:rsid w:val="00CD71F2"/>
    <w:rsid w:val="00CE0B2C"/>
    <w:rsid w:val="00CE16B5"/>
    <w:rsid w:val="00CE2DC2"/>
    <w:rsid w:val="00CE4578"/>
    <w:rsid w:val="00CF0032"/>
    <w:rsid w:val="00CF63D6"/>
    <w:rsid w:val="00CF6F09"/>
    <w:rsid w:val="00D0036C"/>
    <w:rsid w:val="00D007AA"/>
    <w:rsid w:val="00D0169C"/>
    <w:rsid w:val="00D0354B"/>
    <w:rsid w:val="00D058EC"/>
    <w:rsid w:val="00D072FC"/>
    <w:rsid w:val="00D07A8E"/>
    <w:rsid w:val="00D124FC"/>
    <w:rsid w:val="00D149FC"/>
    <w:rsid w:val="00D1745E"/>
    <w:rsid w:val="00D20012"/>
    <w:rsid w:val="00D215FD"/>
    <w:rsid w:val="00D2386C"/>
    <w:rsid w:val="00D307CA"/>
    <w:rsid w:val="00D30F13"/>
    <w:rsid w:val="00D33F7A"/>
    <w:rsid w:val="00D347FB"/>
    <w:rsid w:val="00D349B6"/>
    <w:rsid w:val="00D35365"/>
    <w:rsid w:val="00D36890"/>
    <w:rsid w:val="00D37070"/>
    <w:rsid w:val="00D371DA"/>
    <w:rsid w:val="00D4172C"/>
    <w:rsid w:val="00D4677A"/>
    <w:rsid w:val="00D4679B"/>
    <w:rsid w:val="00D4782C"/>
    <w:rsid w:val="00D5024D"/>
    <w:rsid w:val="00D5660F"/>
    <w:rsid w:val="00D608F7"/>
    <w:rsid w:val="00D60DFE"/>
    <w:rsid w:val="00D64A98"/>
    <w:rsid w:val="00D64E44"/>
    <w:rsid w:val="00D70082"/>
    <w:rsid w:val="00D75887"/>
    <w:rsid w:val="00D779B1"/>
    <w:rsid w:val="00D81060"/>
    <w:rsid w:val="00D82133"/>
    <w:rsid w:val="00D83B75"/>
    <w:rsid w:val="00D9472C"/>
    <w:rsid w:val="00D95066"/>
    <w:rsid w:val="00D96285"/>
    <w:rsid w:val="00D97612"/>
    <w:rsid w:val="00DA0F68"/>
    <w:rsid w:val="00DA10F3"/>
    <w:rsid w:val="00DA3124"/>
    <w:rsid w:val="00DA5275"/>
    <w:rsid w:val="00DC59F2"/>
    <w:rsid w:val="00DC64E2"/>
    <w:rsid w:val="00DC6F04"/>
    <w:rsid w:val="00DD0C23"/>
    <w:rsid w:val="00DD321A"/>
    <w:rsid w:val="00DD47C4"/>
    <w:rsid w:val="00DF050C"/>
    <w:rsid w:val="00DF0F7D"/>
    <w:rsid w:val="00E027E1"/>
    <w:rsid w:val="00E02838"/>
    <w:rsid w:val="00E03530"/>
    <w:rsid w:val="00E03D83"/>
    <w:rsid w:val="00E049DE"/>
    <w:rsid w:val="00E068C0"/>
    <w:rsid w:val="00E07BA3"/>
    <w:rsid w:val="00E12618"/>
    <w:rsid w:val="00E1295E"/>
    <w:rsid w:val="00E1368C"/>
    <w:rsid w:val="00E1418E"/>
    <w:rsid w:val="00E1588F"/>
    <w:rsid w:val="00E20290"/>
    <w:rsid w:val="00E20896"/>
    <w:rsid w:val="00E21EF2"/>
    <w:rsid w:val="00E22EEF"/>
    <w:rsid w:val="00E25D2E"/>
    <w:rsid w:val="00E26AFC"/>
    <w:rsid w:val="00E26CDE"/>
    <w:rsid w:val="00E303F3"/>
    <w:rsid w:val="00E32DF6"/>
    <w:rsid w:val="00E3746B"/>
    <w:rsid w:val="00E426F0"/>
    <w:rsid w:val="00E435B6"/>
    <w:rsid w:val="00E449E9"/>
    <w:rsid w:val="00E47B76"/>
    <w:rsid w:val="00E50D12"/>
    <w:rsid w:val="00E5422E"/>
    <w:rsid w:val="00E565F0"/>
    <w:rsid w:val="00E63275"/>
    <w:rsid w:val="00E67824"/>
    <w:rsid w:val="00E6792B"/>
    <w:rsid w:val="00E67DDD"/>
    <w:rsid w:val="00E70A56"/>
    <w:rsid w:val="00E71DE0"/>
    <w:rsid w:val="00E721AC"/>
    <w:rsid w:val="00E73228"/>
    <w:rsid w:val="00E7507B"/>
    <w:rsid w:val="00E90A5A"/>
    <w:rsid w:val="00E971FB"/>
    <w:rsid w:val="00E979A9"/>
    <w:rsid w:val="00EA0550"/>
    <w:rsid w:val="00EA0FEC"/>
    <w:rsid w:val="00EA114F"/>
    <w:rsid w:val="00EA284B"/>
    <w:rsid w:val="00EA61E2"/>
    <w:rsid w:val="00EA771C"/>
    <w:rsid w:val="00EB18E6"/>
    <w:rsid w:val="00EB270A"/>
    <w:rsid w:val="00EB67A1"/>
    <w:rsid w:val="00EC12D4"/>
    <w:rsid w:val="00EC2F0B"/>
    <w:rsid w:val="00EC35A9"/>
    <w:rsid w:val="00EC3F38"/>
    <w:rsid w:val="00EC475D"/>
    <w:rsid w:val="00EC488D"/>
    <w:rsid w:val="00ED19BB"/>
    <w:rsid w:val="00ED3036"/>
    <w:rsid w:val="00ED32BD"/>
    <w:rsid w:val="00ED521D"/>
    <w:rsid w:val="00ED76BE"/>
    <w:rsid w:val="00EE11CA"/>
    <w:rsid w:val="00EE148D"/>
    <w:rsid w:val="00EE20C5"/>
    <w:rsid w:val="00EE461C"/>
    <w:rsid w:val="00EE58EF"/>
    <w:rsid w:val="00EF6BD5"/>
    <w:rsid w:val="00EF7E51"/>
    <w:rsid w:val="00F009A6"/>
    <w:rsid w:val="00F00A2F"/>
    <w:rsid w:val="00F00F6B"/>
    <w:rsid w:val="00F020A7"/>
    <w:rsid w:val="00F0314A"/>
    <w:rsid w:val="00F033EF"/>
    <w:rsid w:val="00F064B4"/>
    <w:rsid w:val="00F06B33"/>
    <w:rsid w:val="00F06BF1"/>
    <w:rsid w:val="00F103BD"/>
    <w:rsid w:val="00F10D2C"/>
    <w:rsid w:val="00F209FF"/>
    <w:rsid w:val="00F20AA5"/>
    <w:rsid w:val="00F21D9F"/>
    <w:rsid w:val="00F256D6"/>
    <w:rsid w:val="00F3178E"/>
    <w:rsid w:val="00F326C0"/>
    <w:rsid w:val="00F336C3"/>
    <w:rsid w:val="00F33BAD"/>
    <w:rsid w:val="00F3450A"/>
    <w:rsid w:val="00F34BCA"/>
    <w:rsid w:val="00F35A5B"/>
    <w:rsid w:val="00F35C8A"/>
    <w:rsid w:val="00F369B5"/>
    <w:rsid w:val="00F378E7"/>
    <w:rsid w:val="00F43A40"/>
    <w:rsid w:val="00F45424"/>
    <w:rsid w:val="00F45E67"/>
    <w:rsid w:val="00F4629F"/>
    <w:rsid w:val="00F479F8"/>
    <w:rsid w:val="00F52553"/>
    <w:rsid w:val="00F53B75"/>
    <w:rsid w:val="00F53F4E"/>
    <w:rsid w:val="00F5676E"/>
    <w:rsid w:val="00F57D06"/>
    <w:rsid w:val="00F61693"/>
    <w:rsid w:val="00F6216E"/>
    <w:rsid w:val="00F676EE"/>
    <w:rsid w:val="00F738AE"/>
    <w:rsid w:val="00F73E8F"/>
    <w:rsid w:val="00F74329"/>
    <w:rsid w:val="00F77598"/>
    <w:rsid w:val="00F776C3"/>
    <w:rsid w:val="00F7796B"/>
    <w:rsid w:val="00F833B9"/>
    <w:rsid w:val="00F84713"/>
    <w:rsid w:val="00F8472E"/>
    <w:rsid w:val="00F86044"/>
    <w:rsid w:val="00F9433E"/>
    <w:rsid w:val="00F95AFF"/>
    <w:rsid w:val="00FA1077"/>
    <w:rsid w:val="00FA1E35"/>
    <w:rsid w:val="00FA4544"/>
    <w:rsid w:val="00FB0625"/>
    <w:rsid w:val="00FB4238"/>
    <w:rsid w:val="00FB5F5E"/>
    <w:rsid w:val="00FB60A0"/>
    <w:rsid w:val="00FB636B"/>
    <w:rsid w:val="00FC081F"/>
    <w:rsid w:val="00FC1951"/>
    <w:rsid w:val="00FC32FE"/>
    <w:rsid w:val="00FD1AB8"/>
    <w:rsid w:val="00FD55F1"/>
    <w:rsid w:val="00FD57C2"/>
    <w:rsid w:val="00FE0849"/>
    <w:rsid w:val="00FE094C"/>
    <w:rsid w:val="00FE4C54"/>
    <w:rsid w:val="00FE6A1A"/>
    <w:rsid w:val="00FE77D7"/>
    <w:rsid w:val="00FE7B27"/>
    <w:rsid w:val="00FF25D8"/>
    <w:rsid w:val="00FF6209"/>
    <w:rsid w:val="00FF6915"/>
    <w:rsid w:val="00FF6D6D"/>
    <w:rsid w:val="00FF6EDF"/>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5594"/>
    <w:rPr>
      <w:sz w:val="24"/>
      <w:szCs w:val="24"/>
    </w:rPr>
  </w:style>
  <w:style w:type="paragraph" w:styleId="11">
    <w:name w:val="heading 1"/>
    <w:basedOn w:val="a0"/>
    <w:next w:val="a0"/>
    <w:link w:val="12"/>
    <w:qFormat/>
    <w:rsid w:val="00D4782C"/>
    <w:pPr>
      <w:keepNext/>
      <w:tabs>
        <w:tab w:val="left" w:pos="284"/>
      </w:tabs>
      <w:jc w:val="center"/>
      <w:outlineLvl w:val="0"/>
    </w:pPr>
    <w:rPr>
      <w:b/>
    </w:rPr>
  </w:style>
  <w:style w:type="paragraph" w:styleId="2">
    <w:name w:val="heading 2"/>
    <w:aliases w:val="второй уровень"/>
    <w:basedOn w:val="a0"/>
    <w:next w:val="a0"/>
    <w:link w:val="20"/>
    <w:qFormat/>
    <w:rsid w:val="00704AA0"/>
    <w:pPr>
      <w:keepNext/>
      <w:spacing w:before="240" w:after="60"/>
      <w:outlineLvl w:val="1"/>
    </w:pPr>
    <w:rPr>
      <w:rFonts w:ascii="Arial" w:hAnsi="Arial" w:cs="Arial"/>
      <w:b/>
      <w:bCs/>
      <w:i/>
      <w:iCs/>
      <w:sz w:val="28"/>
      <w:szCs w:val="28"/>
    </w:rPr>
  </w:style>
  <w:style w:type="paragraph" w:styleId="30">
    <w:name w:val="heading 3"/>
    <w:aliases w:val="Пункты"/>
    <w:basedOn w:val="a0"/>
    <w:next w:val="a0"/>
    <w:link w:val="31"/>
    <w:qFormat/>
    <w:rsid w:val="00D4782C"/>
    <w:pPr>
      <w:keepNext/>
      <w:spacing w:before="240" w:after="60"/>
      <w:jc w:val="both"/>
      <w:outlineLvl w:val="2"/>
    </w:pPr>
    <w:rPr>
      <w:rFonts w:ascii="Arial" w:hAnsi="Arial" w:cs="Arial"/>
      <w:b/>
      <w:bCs/>
      <w:sz w:val="26"/>
      <w:szCs w:val="26"/>
      <w:lang w:val="en-US"/>
    </w:rPr>
  </w:style>
  <w:style w:type="paragraph" w:styleId="4">
    <w:name w:val="heading 4"/>
    <w:aliases w:val="Заголовок 4 Знак Знак Знак, Знак1,Заголовок 4 Знак1, Знак1 Знак"/>
    <w:basedOn w:val="a0"/>
    <w:next w:val="a0"/>
    <w:link w:val="40"/>
    <w:qFormat/>
    <w:rsid w:val="00D4782C"/>
    <w:pPr>
      <w:keepNext/>
      <w:numPr>
        <w:ilvl w:val="3"/>
        <w:numId w:val="1"/>
      </w:numPr>
      <w:spacing w:before="240" w:after="60"/>
      <w:jc w:val="both"/>
      <w:outlineLvl w:val="3"/>
    </w:pPr>
    <w:rPr>
      <w:b/>
      <w:bCs/>
      <w:sz w:val="28"/>
      <w:szCs w:val="28"/>
      <w:lang w:val="en-US"/>
    </w:rPr>
  </w:style>
  <w:style w:type="paragraph" w:styleId="5">
    <w:name w:val="heading 5"/>
    <w:basedOn w:val="a0"/>
    <w:next w:val="a0"/>
    <w:qFormat/>
    <w:rsid w:val="00D4782C"/>
    <w:pPr>
      <w:numPr>
        <w:ilvl w:val="4"/>
        <w:numId w:val="1"/>
      </w:numPr>
      <w:spacing w:before="240" w:after="60"/>
      <w:jc w:val="both"/>
      <w:outlineLvl w:val="4"/>
    </w:pPr>
    <w:rPr>
      <w:b/>
      <w:bCs/>
      <w:i/>
      <w:iCs/>
      <w:sz w:val="26"/>
      <w:szCs w:val="26"/>
      <w:lang w:val="en-US"/>
    </w:rPr>
  </w:style>
  <w:style w:type="paragraph" w:styleId="6">
    <w:name w:val="heading 6"/>
    <w:basedOn w:val="a0"/>
    <w:next w:val="a0"/>
    <w:qFormat/>
    <w:rsid w:val="00D4782C"/>
    <w:pPr>
      <w:numPr>
        <w:ilvl w:val="5"/>
        <w:numId w:val="1"/>
      </w:numPr>
      <w:spacing w:before="240" w:after="60"/>
      <w:jc w:val="both"/>
      <w:outlineLvl w:val="5"/>
    </w:pPr>
    <w:rPr>
      <w:b/>
      <w:bCs/>
      <w:sz w:val="22"/>
      <w:szCs w:val="22"/>
      <w:lang w:val="en-US"/>
    </w:rPr>
  </w:style>
  <w:style w:type="paragraph" w:styleId="7">
    <w:name w:val="heading 7"/>
    <w:basedOn w:val="a0"/>
    <w:next w:val="a0"/>
    <w:qFormat/>
    <w:rsid w:val="00D4782C"/>
    <w:pPr>
      <w:numPr>
        <w:ilvl w:val="6"/>
        <w:numId w:val="1"/>
      </w:numPr>
      <w:spacing w:before="240" w:after="60"/>
      <w:jc w:val="both"/>
      <w:outlineLvl w:val="6"/>
    </w:pPr>
    <w:rPr>
      <w:lang w:val="en-US"/>
    </w:rPr>
  </w:style>
  <w:style w:type="paragraph" w:styleId="8">
    <w:name w:val="heading 8"/>
    <w:basedOn w:val="a0"/>
    <w:next w:val="a0"/>
    <w:qFormat/>
    <w:rsid w:val="00D4782C"/>
    <w:pPr>
      <w:numPr>
        <w:ilvl w:val="7"/>
        <w:numId w:val="1"/>
      </w:numPr>
      <w:spacing w:before="240" w:after="60"/>
      <w:jc w:val="both"/>
      <w:outlineLvl w:val="7"/>
    </w:pPr>
    <w:rPr>
      <w:i/>
      <w:iCs/>
      <w:lang w:val="en-US"/>
    </w:rPr>
  </w:style>
  <w:style w:type="paragraph" w:styleId="9">
    <w:name w:val="heading 9"/>
    <w:basedOn w:val="a0"/>
    <w:next w:val="a0"/>
    <w:qFormat/>
    <w:rsid w:val="00D4782C"/>
    <w:pPr>
      <w:numPr>
        <w:ilvl w:val="8"/>
        <w:numId w:val="1"/>
      </w:numPr>
      <w:spacing w:before="240" w:after="60"/>
      <w:jc w:val="both"/>
      <w:outlineLvl w:val="8"/>
    </w:pPr>
    <w:rPr>
      <w:rFonts w:ascii="Arial"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Уровень 1"/>
    <w:basedOn w:val="a0"/>
    <w:rsid w:val="00D4782C"/>
    <w:pPr>
      <w:numPr>
        <w:numId w:val="1"/>
      </w:numPr>
      <w:spacing w:before="240" w:after="120"/>
      <w:jc w:val="center"/>
    </w:pPr>
    <w:rPr>
      <w:b/>
    </w:rPr>
  </w:style>
  <w:style w:type="paragraph" w:customStyle="1" w:styleId="-2">
    <w:name w:val="Уровень-2 Знак Знак"/>
    <w:basedOn w:val="10"/>
    <w:link w:val="-20"/>
    <w:rsid w:val="00D4782C"/>
    <w:pPr>
      <w:numPr>
        <w:ilvl w:val="1"/>
      </w:numPr>
      <w:spacing w:before="0" w:after="0"/>
      <w:jc w:val="both"/>
    </w:pPr>
    <w:rPr>
      <w:b w:val="0"/>
    </w:rPr>
  </w:style>
  <w:style w:type="character" w:customStyle="1" w:styleId="-20">
    <w:name w:val="Уровень-2 Знак Знак Знак"/>
    <w:link w:val="-2"/>
    <w:rsid w:val="00D4782C"/>
    <w:rPr>
      <w:sz w:val="24"/>
      <w:szCs w:val="24"/>
    </w:rPr>
  </w:style>
  <w:style w:type="character" w:customStyle="1" w:styleId="a4">
    <w:name w:val="Цветовое выделение"/>
    <w:rsid w:val="00D4782C"/>
    <w:rPr>
      <w:b/>
      <w:bCs/>
      <w:color w:val="000080"/>
      <w:sz w:val="20"/>
      <w:szCs w:val="20"/>
    </w:rPr>
  </w:style>
  <w:style w:type="paragraph" w:customStyle="1" w:styleId="a5">
    <w:name w:val="Таблицы (моноширинный)"/>
    <w:basedOn w:val="a0"/>
    <w:next w:val="a0"/>
    <w:rsid w:val="00D4782C"/>
    <w:pPr>
      <w:widowControl w:val="0"/>
      <w:autoSpaceDE w:val="0"/>
      <w:autoSpaceDN w:val="0"/>
      <w:adjustRightInd w:val="0"/>
      <w:jc w:val="both"/>
    </w:pPr>
    <w:rPr>
      <w:rFonts w:ascii="Courier New" w:hAnsi="Courier New" w:cs="Courier New"/>
      <w:sz w:val="20"/>
      <w:szCs w:val="20"/>
    </w:rPr>
  </w:style>
  <w:style w:type="character" w:customStyle="1" w:styleId="12">
    <w:name w:val="Заголовок 1 Знак"/>
    <w:link w:val="11"/>
    <w:rsid w:val="00D4782C"/>
    <w:rPr>
      <w:b/>
      <w:sz w:val="24"/>
      <w:szCs w:val="24"/>
      <w:lang w:val="ru-RU" w:eastAsia="ru-RU" w:bidi="ar-SA"/>
    </w:rPr>
  </w:style>
  <w:style w:type="paragraph" w:styleId="32">
    <w:name w:val="Body Text 3"/>
    <w:basedOn w:val="a0"/>
    <w:link w:val="33"/>
    <w:rsid w:val="00D4782C"/>
    <w:pPr>
      <w:spacing w:after="120"/>
    </w:pPr>
    <w:rPr>
      <w:sz w:val="16"/>
      <w:szCs w:val="16"/>
      <w:lang w:val="en-AU"/>
    </w:rPr>
  </w:style>
  <w:style w:type="character" w:customStyle="1" w:styleId="33">
    <w:name w:val="Основной текст 3 Знак"/>
    <w:link w:val="32"/>
    <w:rsid w:val="00D4782C"/>
    <w:rPr>
      <w:sz w:val="16"/>
      <w:szCs w:val="16"/>
      <w:lang w:val="en-AU" w:eastAsia="ru-RU" w:bidi="ar-SA"/>
    </w:rPr>
  </w:style>
  <w:style w:type="paragraph" w:styleId="a6">
    <w:name w:val="List Bullet"/>
    <w:basedOn w:val="a0"/>
    <w:rsid w:val="00D4782C"/>
  </w:style>
  <w:style w:type="paragraph" w:styleId="21">
    <w:name w:val="Body Text Indent 2"/>
    <w:basedOn w:val="a0"/>
    <w:rsid w:val="00D4782C"/>
    <w:pPr>
      <w:spacing w:after="120" w:line="480" w:lineRule="auto"/>
      <w:ind w:left="283"/>
      <w:jc w:val="both"/>
    </w:pPr>
    <w:rPr>
      <w:szCs w:val="20"/>
      <w:lang w:val="en-US"/>
    </w:rPr>
  </w:style>
  <w:style w:type="paragraph" w:customStyle="1" w:styleId="13">
    <w:name w:val="миша1"/>
    <w:basedOn w:val="a0"/>
    <w:rsid w:val="00D4782C"/>
    <w:pPr>
      <w:spacing w:before="120" w:after="120"/>
    </w:pPr>
    <w:rPr>
      <w:rFonts w:ascii="Arial" w:hAnsi="Arial"/>
      <w:b/>
      <w:sz w:val="26"/>
      <w:szCs w:val="20"/>
    </w:rPr>
  </w:style>
  <w:style w:type="paragraph" w:customStyle="1" w:styleId="a7">
    <w:name w:val="Знак"/>
    <w:basedOn w:val="a0"/>
    <w:rsid w:val="00D4782C"/>
    <w:pPr>
      <w:spacing w:after="160" w:line="240" w:lineRule="exact"/>
      <w:jc w:val="both"/>
    </w:pPr>
    <w:rPr>
      <w:szCs w:val="20"/>
      <w:lang w:val="en-US" w:eastAsia="en-US"/>
    </w:rPr>
  </w:style>
  <w:style w:type="paragraph" w:styleId="34">
    <w:name w:val="Body Text Indent 3"/>
    <w:basedOn w:val="a0"/>
    <w:rsid w:val="00D4782C"/>
    <w:pPr>
      <w:spacing w:after="120"/>
      <w:ind w:left="283"/>
    </w:pPr>
    <w:rPr>
      <w:sz w:val="16"/>
      <w:szCs w:val="16"/>
    </w:rPr>
  </w:style>
  <w:style w:type="table" w:styleId="a8">
    <w:name w:val="Table Grid"/>
    <w:basedOn w:val="a2"/>
    <w:rsid w:val="00D4782C"/>
    <w:pPr>
      <w:widowControl w:val="0"/>
      <w:autoSpaceDE w:val="0"/>
      <w:autoSpaceDN w:val="0"/>
      <w:adjustRightInd w:val="0"/>
      <w:spacing w:line="280" w:lineRule="auto"/>
      <w:ind w:firstLine="7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0"/>
    <w:next w:val="a0"/>
    <w:autoRedefine/>
    <w:uiPriority w:val="39"/>
    <w:rsid w:val="00B96093"/>
    <w:pPr>
      <w:widowControl w:val="0"/>
      <w:tabs>
        <w:tab w:val="right" w:leader="dot" w:pos="9628"/>
      </w:tabs>
      <w:autoSpaceDE w:val="0"/>
      <w:autoSpaceDN w:val="0"/>
      <w:adjustRightInd w:val="0"/>
      <w:spacing w:line="360" w:lineRule="auto"/>
      <w:jc w:val="both"/>
    </w:pPr>
  </w:style>
  <w:style w:type="paragraph" w:customStyle="1" w:styleId="15">
    <w:name w:val="Знак Знак Знак Знак Знак Знак Знак Знак Знак Знак Знак Знак Знак1"/>
    <w:basedOn w:val="a0"/>
    <w:rsid w:val="004E2737"/>
    <w:pPr>
      <w:spacing w:after="160" w:line="240" w:lineRule="exact"/>
      <w:jc w:val="both"/>
    </w:pPr>
    <w:rPr>
      <w:szCs w:val="20"/>
      <w:lang w:val="en-US" w:eastAsia="en-US"/>
    </w:rPr>
  </w:style>
  <w:style w:type="character" w:styleId="a9">
    <w:name w:val="Hyperlink"/>
    <w:uiPriority w:val="99"/>
    <w:rsid w:val="00763E1E"/>
    <w:rPr>
      <w:color w:val="0000FF"/>
      <w:u w:val="single"/>
    </w:rPr>
  </w:style>
  <w:style w:type="paragraph" w:styleId="aa">
    <w:name w:val="Normal (Web)"/>
    <w:aliases w:val="Знак Знак,Обычный (Web)1,Обычный (Web)1 Знак,Знак Знак Знак Знак Знак Знак,Знак Знак Знак Знак Знак Знак Знак Знак Знак Знак Знак,Знак Знак Знак Знак Знак Знак Знак Знак Знак Знак Знак Знак"/>
    <w:basedOn w:val="a0"/>
    <w:link w:val="ab"/>
    <w:rsid w:val="00763E1E"/>
    <w:pPr>
      <w:spacing w:before="100" w:beforeAutospacing="1" w:after="100" w:afterAutospacing="1"/>
    </w:pPr>
  </w:style>
  <w:style w:type="character" w:customStyle="1" w:styleId="ab">
    <w:name w:val="Обычный (веб) Знак"/>
    <w:aliases w:val="Знак Знак Знак1,Обычный (Web)1 Знак1,Обычный (Web)1 Знак Знак,Знак Знак Знак Знак Знак Знак Знак,Знак Знак Знак Знак Знак Знак Знак Знак Знак Знак Знак Знак1,Знак Знак Знак Знак Знак Знак Знак Знак Знак Знак Знак Знак Знак"/>
    <w:link w:val="aa"/>
    <w:rsid w:val="00763E1E"/>
    <w:rPr>
      <w:sz w:val="24"/>
      <w:szCs w:val="24"/>
      <w:lang w:val="ru-RU" w:eastAsia="ru-RU" w:bidi="ar-SA"/>
    </w:rPr>
  </w:style>
  <w:style w:type="character" w:styleId="ac">
    <w:name w:val="Strong"/>
    <w:qFormat/>
    <w:rsid w:val="00704AA0"/>
    <w:rPr>
      <w:b/>
      <w:bCs/>
    </w:rPr>
  </w:style>
  <w:style w:type="character" w:customStyle="1" w:styleId="31">
    <w:name w:val="Заголовок 3 Знак"/>
    <w:aliases w:val="Пункты Знак"/>
    <w:link w:val="30"/>
    <w:rsid w:val="00B058BC"/>
    <w:rPr>
      <w:rFonts w:ascii="Arial" w:hAnsi="Arial" w:cs="Arial"/>
      <w:b/>
      <w:bCs/>
      <w:sz w:val="26"/>
      <w:szCs w:val="26"/>
      <w:lang w:val="en-US" w:eastAsia="ru-RU" w:bidi="ar-SA"/>
    </w:rPr>
  </w:style>
  <w:style w:type="paragraph" w:styleId="ad">
    <w:name w:val="footer"/>
    <w:basedOn w:val="a0"/>
    <w:rsid w:val="00940594"/>
    <w:pPr>
      <w:tabs>
        <w:tab w:val="center" w:pos="4677"/>
        <w:tab w:val="right" w:pos="9355"/>
      </w:tabs>
      <w:spacing w:before="120"/>
      <w:ind w:firstLine="709"/>
      <w:jc w:val="both"/>
    </w:pPr>
  </w:style>
  <w:style w:type="character" w:styleId="ae">
    <w:name w:val="page number"/>
    <w:basedOn w:val="a1"/>
    <w:rsid w:val="00940594"/>
  </w:style>
  <w:style w:type="character" w:customStyle="1" w:styleId="20">
    <w:name w:val="Заголовок 2 Знак"/>
    <w:aliases w:val="второй уровень Знак"/>
    <w:link w:val="2"/>
    <w:rsid w:val="00D33F7A"/>
    <w:rPr>
      <w:rFonts w:ascii="Arial" w:hAnsi="Arial" w:cs="Arial"/>
      <w:b/>
      <w:bCs/>
      <w:i/>
      <w:iCs/>
      <w:sz w:val="28"/>
      <w:szCs w:val="28"/>
      <w:lang w:val="ru-RU" w:eastAsia="ru-RU" w:bidi="ar-SA"/>
    </w:rPr>
  </w:style>
  <w:style w:type="paragraph" w:styleId="35">
    <w:name w:val="toc 3"/>
    <w:basedOn w:val="a0"/>
    <w:next w:val="a0"/>
    <w:autoRedefine/>
    <w:uiPriority w:val="39"/>
    <w:rsid w:val="00F86044"/>
    <w:pPr>
      <w:ind w:left="480"/>
    </w:pPr>
  </w:style>
  <w:style w:type="paragraph" w:styleId="22">
    <w:name w:val="toc 2"/>
    <w:basedOn w:val="a0"/>
    <w:next w:val="a0"/>
    <w:autoRedefine/>
    <w:uiPriority w:val="39"/>
    <w:rsid w:val="00F86044"/>
    <w:pPr>
      <w:ind w:left="240"/>
    </w:pPr>
  </w:style>
  <w:style w:type="paragraph" w:styleId="af">
    <w:name w:val="Body Text Indent"/>
    <w:basedOn w:val="a0"/>
    <w:rsid w:val="002E4D35"/>
    <w:pPr>
      <w:spacing w:after="120"/>
      <w:ind w:left="283"/>
    </w:pPr>
  </w:style>
  <w:style w:type="paragraph" w:styleId="af0">
    <w:name w:val="header"/>
    <w:basedOn w:val="a0"/>
    <w:link w:val="af1"/>
    <w:rsid w:val="002E4D35"/>
    <w:pPr>
      <w:tabs>
        <w:tab w:val="center" w:pos="4677"/>
        <w:tab w:val="right" w:pos="9355"/>
      </w:tabs>
      <w:spacing w:before="120"/>
      <w:ind w:firstLine="709"/>
      <w:jc w:val="both"/>
    </w:pPr>
  </w:style>
  <w:style w:type="paragraph" w:customStyle="1" w:styleId="ConsPlusNormal">
    <w:name w:val="ConsPlusNormal"/>
    <w:rsid w:val="002E4D35"/>
    <w:pPr>
      <w:widowControl w:val="0"/>
      <w:autoSpaceDE w:val="0"/>
      <w:autoSpaceDN w:val="0"/>
      <w:adjustRightInd w:val="0"/>
      <w:ind w:firstLine="720"/>
    </w:pPr>
    <w:rPr>
      <w:rFonts w:ascii="Arial" w:hAnsi="Arial" w:cs="Arial"/>
    </w:rPr>
  </w:style>
  <w:style w:type="paragraph" w:styleId="af2">
    <w:name w:val="Body Text"/>
    <w:basedOn w:val="a0"/>
    <w:link w:val="af3"/>
    <w:rsid w:val="002E4D35"/>
    <w:pPr>
      <w:spacing w:before="120" w:after="120"/>
      <w:ind w:firstLine="709"/>
      <w:jc w:val="both"/>
    </w:pPr>
  </w:style>
  <w:style w:type="paragraph" w:customStyle="1" w:styleId="xl23">
    <w:name w:val="xl23"/>
    <w:basedOn w:val="a0"/>
    <w:rsid w:val="002E4D35"/>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28"/>
      <w:szCs w:val="28"/>
    </w:rPr>
  </w:style>
  <w:style w:type="paragraph" w:styleId="23">
    <w:name w:val="Body Text 2"/>
    <w:basedOn w:val="a0"/>
    <w:rsid w:val="002E4D35"/>
    <w:pPr>
      <w:spacing w:after="120" w:line="480" w:lineRule="auto"/>
    </w:pPr>
  </w:style>
  <w:style w:type="paragraph" w:customStyle="1" w:styleId="af4">
    <w:name w:val="текст"/>
    <w:basedOn w:val="a0"/>
    <w:rsid w:val="002E4D35"/>
    <w:pPr>
      <w:spacing w:line="360" w:lineRule="auto"/>
      <w:ind w:firstLine="567"/>
      <w:jc w:val="both"/>
    </w:pPr>
    <w:rPr>
      <w:rFonts w:ascii="NTTimes/Cyrillic" w:hAnsi="NTTimes/Cyrillic"/>
      <w:szCs w:val="20"/>
    </w:rPr>
  </w:style>
  <w:style w:type="paragraph" w:customStyle="1" w:styleId="af5">
    <w:name w:val="формлуа"/>
    <w:basedOn w:val="af4"/>
    <w:rsid w:val="002E4D35"/>
    <w:pPr>
      <w:tabs>
        <w:tab w:val="left" w:pos="8505"/>
      </w:tabs>
      <w:jc w:val="center"/>
    </w:pPr>
    <w:rPr>
      <w:rFonts w:ascii="Arial" w:hAnsi="Arial"/>
      <w:sz w:val="28"/>
    </w:rPr>
  </w:style>
  <w:style w:type="paragraph" w:customStyle="1" w:styleId="Default">
    <w:name w:val="Default"/>
    <w:rsid w:val="002E4D35"/>
    <w:pPr>
      <w:autoSpaceDE w:val="0"/>
      <w:autoSpaceDN w:val="0"/>
      <w:adjustRightInd w:val="0"/>
    </w:pPr>
    <w:rPr>
      <w:color w:val="000000"/>
      <w:sz w:val="24"/>
      <w:szCs w:val="24"/>
    </w:rPr>
  </w:style>
  <w:style w:type="paragraph" w:customStyle="1" w:styleId="16">
    <w:name w:val="1 Знак Знак Знак Знак"/>
    <w:basedOn w:val="a0"/>
    <w:rsid w:val="002E4D35"/>
    <w:pPr>
      <w:spacing w:after="160" w:line="240" w:lineRule="exact"/>
      <w:jc w:val="both"/>
    </w:pPr>
    <w:rPr>
      <w:szCs w:val="20"/>
      <w:lang w:val="en-US" w:eastAsia="en-US"/>
    </w:rPr>
  </w:style>
  <w:style w:type="paragraph" w:customStyle="1" w:styleId="17">
    <w:name w:val="Обычный1"/>
    <w:rsid w:val="002E4D35"/>
    <w:pPr>
      <w:widowControl w:val="0"/>
      <w:spacing w:line="420" w:lineRule="auto"/>
      <w:ind w:firstLine="400"/>
      <w:jc w:val="both"/>
    </w:pPr>
    <w:rPr>
      <w:rFonts w:ascii="Arial" w:hAnsi="Arial"/>
      <w:snapToGrid w:val="0"/>
      <w:sz w:val="18"/>
    </w:rPr>
  </w:style>
  <w:style w:type="paragraph" w:styleId="af6">
    <w:name w:val="caption"/>
    <w:basedOn w:val="a0"/>
    <w:next w:val="a0"/>
    <w:qFormat/>
    <w:rsid w:val="002E4D35"/>
    <w:pPr>
      <w:spacing w:before="120"/>
      <w:ind w:firstLine="720"/>
      <w:jc w:val="center"/>
    </w:pPr>
    <w:rPr>
      <w:rFonts w:ascii="Arial" w:hAnsi="Arial"/>
      <w:i/>
      <w:sz w:val="22"/>
      <w:szCs w:val="20"/>
    </w:rPr>
  </w:style>
  <w:style w:type="paragraph" w:styleId="41">
    <w:name w:val="toc 4"/>
    <w:basedOn w:val="a0"/>
    <w:next w:val="a0"/>
    <w:autoRedefine/>
    <w:semiHidden/>
    <w:rsid w:val="002E4D35"/>
    <w:pPr>
      <w:ind w:left="480"/>
    </w:pPr>
    <w:rPr>
      <w:sz w:val="20"/>
      <w:szCs w:val="20"/>
    </w:rPr>
  </w:style>
  <w:style w:type="paragraph" w:styleId="50">
    <w:name w:val="toc 5"/>
    <w:basedOn w:val="a0"/>
    <w:next w:val="a0"/>
    <w:autoRedefine/>
    <w:semiHidden/>
    <w:rsid w:val="002E4D35"/>
    <w:pPr>
      <w:ind w:left="720"/>
    </w:pPr>
    <w:rPr>
      <w:sz w:val="20"/>
      <w:szCs w:val="20"/>
    </w:rPr>
  </w:style>
  <w:style w:type="paragraph" w:styleId="60">
    <w:name w:val="toc 6"/>
    <w:basedOn w:val="a0"/>
    <w:next w:val="a0"/>
    <w:autoRedefine/>
    <w:semiHidden/>
    <w:rsid w:val="002E4D35"/>
    <w:pPr>
      <w:ind w:left="960"/>
    </w:pPr>
    <w:rPr>
      <w:sz w:val="20"/>
      <w:szCs w:val="20"/>
    </w:rPr>
  </w:style>
  <w:style w:type="paragraph" w:styleId="70">
    <w:name w:val="toc 7"/>
    <w:basedOn w:val="a0"/>
    <w:next w:val="a0"/>
    <w:autoRedefine/>
    <w:semiHidden/>
    <w:rsid w:val="002E4D35"/>
    <w:pPr>
      <w:ind w:left="1200"/>
    </w:pPr>
    <w:rPr>
      <w:sz w:val="20"/>
      <w:szCs w:val="20"/>
    </w:rPr>
  </w:style>
  <w:style w:type="paragraph" w:styleId="80">
    <w:name w:val="toc 8"/>
    <w:basedOn w:val="a0"/>
    <w:next w:val="a0"/>
    <w:autoRedefine/>
    <w:semiHidden/>
    <w:rsid w:val="002E4D35"/>
    <w:pPr>
      <w:ind w:left="1440"/>
    </w:pPr>
    <w:rPr>
      <w:sz w:val="20"/>
      <w:szCs w:val="20"/>
    </w:rPr>
  </w:style>
  <w:style w:type="paragraph" w:styleId="90">
    <w:name w:val="toc 9"/>
    <w:basedOn w:val="a0"/>
    <w:next w:val="a0"/>
    <w:autoRedefine/>
    <w:semiHidden/>
    <w:rsid w:val="002E4D35"/>
    <w:pPr>
      <w:ind w:left="1680"/>
    </w:pPr>
    <w:rPr>
      <w:sz w:val="20"/>
      <w:szCs w:val="20"/>
    </w:rPr>
  </w:style>
  <w:style w:type="paragraph" w:styleId="af7">
    <w:name w:val="Balloon Text"/>
    <w:basedOn w:val="a0"/>
    <w:semiHidden/>
    <w:rsid w:val="002E4D35"/>
    <w:rPr>
      <w:rFonts w:ascii="Tahoma" w:hAnsi="Tahoma" w:cs="Tahoma"/>
      <w:sz w:val="16"/>
      <w:szCs w:val="16"/>
    </w:rPr>
  </w:style>
  <w:style w:type="paragraph" w:styleId="af8">
    <w:name w:val="annotation text"/>
    <w:basedOn w:val="a0"/>
    <w:link w:val="af9"/>
    <w:semiHidden/>
    <w:rsid w:val="002E4D35"/>
    <w:pPr>
      <w:jc w:val="both"/>
    </w:pPr>
    <w:rPr>
      <w:sz w:val="20"/>
      <w:szCs w:val="20"/>
      <w:lang w:val="en-US"/>
    </w:rPr>
  </w:style>
  <w:style w:type="character" w:customStyle="1" w:styleId="af9">
    <w:name w:val="Текст примечания Знак"/>
    <w:link w:val="af8"/>
    <w:semiHidden/>
    <w:rsid w:val="002E4D35"/>
    <w:rPr>
      <w:lang w:val="en-US" w:eastAsia="ru-RU" w:bidi="ar-SA"/>
    </w:rPr>
  </w:style>
  <w:style w:type="paragraph" w:customStyle="1" w:styleId="ptxt">
    <w:name w:val="ptxt"/>
    <w:basedOn w:val="a0"/>
    <w:rsid w:val="002E4D35"/>
    <w:pPr>
      <w:spacing w:before="15" w:after="15"/>
      <w:ind w:left="15" w:right="15" w:firstLine="150"/>
    </w:pPr>
    <w:rPr>
      <w:rFonts w:ascii="Verdana" w:hAnsi="Verdana"/>
      <w:color w:val="000000"/>
      <w:sz w:val="17"/>
      <w:szCs w:val="17"/>
    </w:rPr>
  </w:style>
  <w:style w:type="character" w:customStyle="1" w:styleId="tdcontent1">
    <w:name w:val="tdcontent1"/>
    <w:rsid w:val="002E4D35"/>
    <w:rPr>
      <w:rFonts w:ascii="Verdana" w:hAnsi="Verdana" w:hint="default"/>
      <w:color w:val="000000"/>
      <w:sz w:val="17"/>
      <w:szCs w:val="17"/>
    </w:rPr>
  </w:style>
  <w:style w:type="character" w:styleId="afa">
    <w:name w:val="annotation reference"/>
    <w:semiHidden/>
    <w:rsid w:val="002E4D35"/>
    <w:rPr>
      <w:sz w:val="16"/>
      <w:szCs w:val="16"/>
    </w:rPr>
  </w:style>
  <w:style w:type="paragraph" w:styleId="afb">
    <w:name w:val="Body Text First Indent"/>
    <w:basedOn w:val="af2"/>
    <w:link w:val="afc"/>
    <w:semiHidden/>
    <w:rsid w:val="002E4D35"/>
    <w:pPr>
      <w:spacing w:before="0" w:line="276" w:lineRule="auto"/>
      <w:ind w:firstLine="210"/>
      <w:jc w:val="left"/>
    </w:pPr>
    <w:rPr>
      <w:rFonts w:ascii="Calibri" w:hAnsi="Calibri"/>
      <w:sz w:val="22"/>
      <w:szCs w:val="22"/>
    </w:rPr>
  </w:style>
  <w:style w:type="character" w:customStyle="1" w:styleId="afc">
    <w:name w:val="Красная строка Знак"/>
    <w:link w:val="afb"/>
    <w:semiHidden/>
    <w:locked/>
    <w:rsid w:val="002E4D35"/>
    <w:rPr>
      <w:rFonts w:ascii="Calibri" w:hAnsi="Calibri"/>
      <w:sz w:val="22"/>
      <w:szCs w:val="22"/>
      <w:lang w:val="ru-RU" w:eastAsia="ru-RU" w:bidi="ar-SA"/>
    </w:rPr>
  </w:style>
  <w:style w:type="paragraph" w:customStyle="1" w:styleId="FR1">
    <w:name w:val="FR1"/>
    <w:rsid w:val="002E4D35"/>
    <w:pPr>
      <w:widowControl w:val="0"/>
      <w:autoSpaceDE w:val="0"/>
      <w:autoSpaceDN w:val="0"/>
      <w:adjustRightInd w:val="0"/>
      <w:spacing w:before="420" w:line="260" w:lineRule="auto"/>
      <w:ind w:left="360" w:right="1600" w:hanging="360"/>
    </w:pPr>
    <w:rPr>
      <w:sz w:val="28"/>
      <w:szCs w:val="28"/>
    </w:rPr>
  </w:style>
  <w:style w:type="paragraph" w:customStyle="1" w:styleId="FR2">
    <w:name w:val="FR2"/>
    <w:rsid w:val="002E4D35"/>
    <w:pPr>
      <w:widowControl w:val="0"/>
      <w:autoSpaceDE w:val="0"/>
      <w:autoSpaceDN w:val="0"/>
      <w:adjustRightInd w:val="0"/>
      <w:spacing w:before="340" w:line="280" w:lineRule="auto"/>
      <w:ind w:left="280" w:right="200"/>
      <w:jc w:val="both"/>
    </w:pPr>
    <w:rPr>
      <w:rFonts w:ascii="Arial" w:hAnsi="Arial" w:cs="Arial"/>
      <w:b/>
      <w:bCs/>
    </w:rPr>
  </w:style>
  <w:style w:type="paragraph" w:customStyle="1" w:styleId="afd">
    <w:name w:val="Знак Знак Знак Знак"/>
    <w:basedOn w:val="a0"/>
    <w:rsid w:val="002E4D35"/>
    <w:pPr>
      <w:spacing w:after="160" w:line="240" w:lineRule="exact"/>
      <w:jc w:val="both"/>
    </w:pPr>
    <w:rPr>
      <w:szCs w:val="20"/>
      <w:lang w:val="en-US" w:eastAsia="en-US"/>
    </w:rPr>
  </w:style>
  <w:style w:type="paragraph" w:customStyle="1" w:styleId="s00">
    <w:name w:val="s00 Текст"/>
    <w:basedOn w:val="a0"/>
    <w:link w:val="s000"/>
    <w:rsid w:val="002E4D35"/>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2E4D35"/>
    <w:rPr>
      <w:rFonts w:ascii="Arial" w:hAnsi="Arial"/>
      <w:sz w:val="22"/>
      <w:szCs w:val="24"/>
      <w:lang w:val="ru-RU" w:eastAsia="ru-RU" w:bidi="ar-SA"/>
    </w:rPr>
  </w:style>
  <w:style w:type="paragraph" w:customStyle="1" w:styleId="s03">
    <w:name w:val="s03 Пункт"/>
    <w:basedOn w:val="s02"/>
    <w:link w:val="s030"/>
    <w:rsid w:val="002E4D35"/>
    <w:pPr>
      <w:keepLines w:val="0"/>
      <w:numPr>
        <w:ilvl w:val="2"/>
      </w:numPr>
      <w:tabs>
        <w:tab w:val="clear" w:pos="1440"/>
        <w:tab w:val="num" w:pos="1060"/>
      </w:tabs>
      <w:spacing w:before="80"/>
      <w:ind w:left="0"/>
      <w:outlineLvl w:val="2"/>
    </w:pPr>
    <w:rPr>
      <w:b w:val="0"/>
    </w:rPr>
  </w:style>
  <w:style w:type="paragraph" w:customStyle="1" w:styleId="s02">
    <w:name w:val="s02 подРАЗДЕЛ"/>
    <w:basedOn w:val="s01"/>
    <w:next w:val="s03"/>
    <w:rsid w:val="002E4D35"/>
    <w:pPr>
      <w:numPr>
        <w:ilvl w:val="1"/>
      </w:numPr>
      <w:tabs>
        <w:tab w:val="left" w:pos="1134"/>
      </w:tabs>
      <w:spacing w:before="160" w:after="0"/>
      <w:outlineLvl w:val="1"/>
    </w:pPr>
    <w:rPr>
      <w:sz w:val="22"/>
    </w:rPr>
  </w:style>
  <w:style w:type="paragraph" w:customStyle="1" w:styleId="s01">
    <w:name w:val="s01 РАЗДЕЛ"/>
    <w:basedOn w:val="s00"/>
    <w:next w:val="s02"/>
    <w:rsid w:val="002E4D35"/>
    <w:pPr>
      <w:keepLines/>
      <w:numPr>
        <w:numId w:val="6"/>
      </w:numPr>
      <w:spacing w:before="240" w:after="120"/>
      <w:outlineLvl w:val="0"/>
    </w:pPr>
    <w:rPr>
      <w:b/>
      <w:bCs/>
      <w:sz w:val="24"/>
      <w:szCs w:val="28"/>
    </w:rPr>
  </w:style>
  <w:style w:type="character" w:customStyle="1" w:styleId="s030">
    <w:name w:val="s03 Пункт Знак"/>
    <w:link w:val="s03"/>
    <w:rsid w:val="002E4D35"/>
    <w:rPr>
      <w:rFonts w:ascii="Arial" w:hAnsi="Arial"/>
      <w:bCs/>
      <w:sz w:val="22"/>
      <w:szCs w:val="28"/>
    </w:rPr>
  </w:style>
  <w:style w:type="paragraph" w:customStyle="1" w:styleId="s08">
    <w:name w:val="s08 Список а)"/>
    <w:basedOn w:val="s03"/>
    <w:rsid w:val="002E4D35"/>
    <w:pPr>
      <w:numPr>
        <w:ilvl w:val="3"/>
      </w:numPr>
      <w:tabs>
        <w:tab w:val="clear" w:pos="1420"/>
        <w:tab w:val="num" w:pos="360"/>
        <w:tab w:val="num" w:pos="4229"/>
      </w:tabs>
      <w:ind w:left="4229" w:hanging="360"/>
      <w:outlineLvl w:val="4"/>
    </w:pPr>
  </w:style>
  <w:style w:type="paragraph" w:customStyle="1" w:styleId="s04">
    <w:name w:val="s04 подПункт"/>
    <w:basedOn w:val="s03"/>
    <w:rsid w:val="002E4D35"/>
    <w:pPr>
      <w:numPr>
        <w:ilvl w:val="0"/>
        <w:numId w:val="8"/>
      </w:numPr>
      <w:tabs>
        <w:tab w:val="clear" w:pos="700"/>
        <w:tab w:val="left" w:pos="1276"/>
        <w:tab w:val="num" w:pos="3509"/>
      </w:tabs>
      <w:ind w:left="3509" w:firstLine="340"/>
      <w:outlineLvl w:val="3"/>
    </w:pPr>
  </w:style>
  <w:style w:type="paragraph" w:customStyle="1" w:styleId="s06-">
    <w:name w:val="s06 Список -"/>
    <w:basedOn w:val="s03"/>
    <w:link w:val="s06-0"/>
    <w:rsid w:val="002E4D35"/>
    <w:pPr>
      <w:numPr>
        <w:ilvl w:val="6"/>
      </w:numPr>
      <w:tabs>
        <w:tab w:val="clear" w:pos="340"/>
        <w:tab w:val="num" w:pos="720"/>
        <w:tab w:val="num" w:pos="4331"/>
      </w:tabs>
      <w:ind w:left="720" w:hanging="360"/>
    </w:pPr>
  </w:style>
  <w:style w:type="character" w:customStyle="1" w:styleId="s06-0">
    <w:name w:val="s06 Список - Знак"/>
    <w:link w:val="s06-"/>
    <w:rsid w:val="002E4D35"/>
    <w:rPr>
      <w:rFonts w:ascii="Arial" w:hAnsi="Arial"/>
      <w:bCs/>
      <w:sz w:val="22"/>
      <w:szCs w:val="28"/>
    </w:rPr>
  </w:style>
  <w:style w:type="paragraph" w:customStyle="1" w:styleId="s12101">
    <w:name w:val="s12 Т  Кол1 Ном01 Жирн"/>
    <w:basedOn w:val="s00"/>
    <w:next w:val="a0"/>
    <w:rsid w:val="002E4D35"/>
    <w:pPr>
      <w:keepLines/>
      <w:widowControl/>
      <w:numPr>
        <w:ilvl w:val="8"/>
        <w:numId w:val="6"/>
      </w:numPr>
      <w:tabs>
        <w:tab w:val="num" w:pos="360"/>
        <w:tab w:val="num" w:pos="5669"/>
      </w:tabs>
      <w:spacing w:before="20"/>
      <w:ind w:left="5669" w:hanging="360"/>
      <w:jc w:val="left"/>
      <w:outlineLvl w:val="6"/>
    </w:pPr>
    <w:rPr>
      <w:b/>
      <w:sz w:val="20"/>
    </w:rPr>
  </w:style>
  <w:style w:type="paragraph" w:customStyle="1" w:styleId="s05">
    <w:name w:val="s05 Пункт РАЗДЕЛА"/>
    <w:basedOn w:val="s02"/>
    <w:rsid w:val="002E4D35"/>
    <w:pPr>
      <w:keepLines w:val="0"/>
      <w:numPr>
        <w:ilvl w:val="7"/>
      </w:numPr>
      <w:tabs>
        <w:tab w:val="num" w:pos="360"/>
        <w:tab w:val="num" w:pos="794"/>
      </w:tabs>
      <w:ind w:left="0" w:firstLine="340"/>
      <w:outlineLvl w:val="6"/>
    </w:pPr>
    <w:rPr>
      <w:b w:val="0"/>
    </w:rPr>
  </w:style>
  <w:style w:type="paragraph" w:customStyle="1" w:styleId="s170101">
    <w:name w:val="s17 Т Ном01.01"/>
    <w:basedOn w:val="s1601"/>
    <w:rsid w:val="002E4D35"/>
    <w:pPr>
      <w:numPr>
        <w:ilvl w:val="5"/>
        <w:numId w:val="6"/>
      </w:numPr>
      <w:tabs>
        <w:tab w:val="num" w:pos="3611"/>
        <w:tab w:val="num" w:pos="7109"/>
      </w:tabs>
      <w:ind w:left="1134" w:hanging="567"/>
    </w:pPr>
  </w:style>
  <w:style w:type="paragraph" w:customStyle="1" w:styleId="s1601">
    <w:name w:val="s16 Т Ном01. Отст"/>
    <w:basedOn w:val="s08"/>
    <w:rsid w:val="002E4D35"/>
    <w:pPr>
      <w:widowControl/>
      <w:numPr>
        <w:ilvl w:val="0"/>
        <w:numId w:val="7"/>
      </w:numPr>
      <w:tabs>
        <w:tab w:val="clear" w:pos="1021"/>
        <w:tab w:val="num" w:pos="720"/>
        <w:tab w:val="num" w:pos="6389"/>
      </w:tabs>
      <w:spacing w:before="20"/>
      <w:ind w:left="6389" w:hanging="360"/>
      <w:outlineLvl w:val="8"/>
    </w:pPr>
    <w:rPr>
      <w:sz w:val="20"/>
    </w:rPr>
  </w:style>
  <w:style w:type="paragraph" w:customStyle="1" w:styleId="s091">
    <w:name w:val="s09 Список а1)"/>
    <w:basedOn w:val="s00"/>
    <w:rsid w:val="002E4D35"/>
    <w:pPr>
      <w:tabs>
        <w:tab w:val="num" w:pos="3720"/>
      </w:tabs>
      <w:spacing w:before="0"/>
      <w:ind w:left="3720" w:hanging="360"/>
    </w:pPr>
  </w:style>
  <w:style w:type="paragraph" w:customStyle="1" w:styleId="s07--">
    <w:name w:val="s07 Список - -"/>
    <w:basedOn w:val="s06-"/>
    <w:rsid w:val="002E4D35"/>
    <w:pPr>
      <w:numPr>
        <w:ilvl w:val="0"/>
        <w:numId w:val="0"/>
      </w:numPr>
      <w:tabs>
        <w:tab w:val="num" w:pos="1440"/>
      </w:tabs>
      <w:ind w:left="1020" w:hanging="340"/>
    </w:pPr>
  </w:style>
  <w:style w:type="paragraph" w:customStyle="1" w:styleId="s20">
    <w:name w:val="s20 Примеры"/>
    <w:rsid w:val="002E4D35"/>
    <w:pPr>
      <w:keepNext/>
      <w:ind w:firstLine="340"/>
    </w:pPr>
    <w:rPr>
      <w:rFonts w:ascii="Arial" w:hAnsi="Arial"/>
      <w:i/>
      <w:iCs/>
      <w:sz w:val="22"/>
      <w:szCs w:val="22"/>
    </w:rPr>
  </w:style>
  <w:style w:type="paragraph" w:styleId="afe">
    <w:name w:val="footnote text"/>
    <w:basedOn w:val="a0"/>
    <w:semiHidden/>
    <w:rsid w:val="002E4D35"/>
    <w:rPr>
      <w:rFonts w:ascii="TimesET" w:hAnsi="TimesET"/>
      <w:sz w:val="20"/>
      <w:szCs w:val="20"/>
    </w:rPr>
  </w:style>
  <w:style w:type="character" w:styleId="aff">
    <w:name w:val="footnote reference"/>
    <w:semiHidden/>
    <w:rsid w:val="002E4D35"/>
    <w:rPr>
      <w:vertAlign w:val="superscript"/>
    </w:rPr>
  </w:style>
  <w:style w:type="paragraph" w:customStyle="1" w:styleId="s15">
    <w:name w:val="s15 Т Жирн"/>
    <w:basedOn w:val="a0"/>
    <w:rsid w:val="002E4D35"/>
    <w:pPr>
      <w:keepNext/>
      <w:keepLines/>
      <w:overflowPunct w:val="0"/>
      <w:autoSpaceDE w:val="0"/>
      <w:autoSpaceDN w:val="0"/>
      <w:adjustRightInd w:val="0"/>
      <w:spacing w:before="60"/>
      <w:textAlignment w:val="baseline"/>
      <w:outlineLvl w:val="6"/>
    </w:pPr>
    <w:rPr>
      <w:rFonts w:ascii="Arial" w:hAnsi="Arial"/>
      <w:b/>
      <w:sz w:val="20"/>
      <w:szCs w:val="20"/>
    </w:rPr>
  </w:style>
  <w:style w:type="paragraph" w:customStyle="1" w:styleId="s10">
    <w:name w:val="s10 заголовок таблицы"/>
    <w:basedOn w:val="s00"/>
    <w:rsid w:val="002E4D35"/>
    <w:pPr>
      <w:keepLines/>
      <w:widowControl/>
      <w:numPr>
        <w:numId w:val="9"/>
      </w:numPr>
      <w:tabs>
        <w:tab w:val="clear" w:pos="794"/>
        <w:tab w:val="num" w:pos="360"/>
      </w:tabs>
      <w:ind w:left="0" w:firstLine="0"/>
    </w:pPr>
  </w:style>
  <w:style w:type="paragraph" w:customStyle="1" w:styleId="s11">
    <w:name w:val="s11 Т Обычн"/>
    <w:basedOn w:val="s10"/>
    <w:rsid w:val="002E4D35"/>
    <w:pPr>
      <w:spacing w:before="20"/>
      <w:jc w:val="left"/>
    </w:pPr>
    <w:rPr>
      <w:sz w:val="20"/>
    </w:rPr>
  </w:style>
  <w:style w:type="paragraph" w:customStyle="1" w:styleId="s19-">
    <w:name w:val="s19 Т Список -"/>
    <w:basedOn w:val="s06-"/>
    <w:rsid w:val="002E4D35"/>
    <w:pPr>
      <w:numPr>
        <w:ilvl w:val="0"/>
        <w:numId w:val="0"/>
      </w:numPr>
      <w:tabs>
        <w:tab w:val="num" w:pos="720"/>
      </w:tabs>
      <w:spacing w:before="20"/>
      <w:ind w:left="720" w:hanging="360"/>
      <w:outlineLvl w:val="8"/>
    </w:pPr>
    <w:rPr>
      <w:sz w:val="20"/>
    </w:rPr>
  </w:style>
  <w:style w:type="paragraph" w:customStyle="1" w:styleId="ConsNormal">
    <w:name w:val="ConsNormal"/>
    <w:rsid w:val="002E4D35"/>
    <w:pPr>
      <w:widowControl w:val="0"/>
      <w:autoSpaceDE w:val="0"/>
      <w:autoSpaceDN w:val="0"/>
      <w:adjustRightInd w:val="0"/>
      <w:ind w:firstLine="720"/>
    </w:pPr>
    <w:rPr>
      <w:rFonts w:ascii="Arial" w:hAnsi="Arial" w:cs="Arial"/>
    </w:rPr>
  </w:style>
  <w:style w:type="paragraph" w:customStyle="1" w:styleId="DefaultParagraphFontParaCharChar">
    <w:name w:val="Default Paragraph Font Para Char Char Знак Знак Знак Знак"/>
    <w:basedOn w:val="a0"/>
    <w:rsid w:val="002E4D35"/>
    <w:pPr>
      <w:spacing w:after="160" w:line="240" w:lineRule="exact"/>
      <w:jc w:val="both"/>
    </w:pPr>
    <w:rPr>
      <w:szCs w:val="20"/>
      <w:lang w:val="en-US" w:eastAsia="en-US"/>
    </w:rPr>
  </w:style>
  <w:style w:type="paragraph" w:customStyle="1" w:styleId="Iaaaiu1">
    <w:name w:val="Ia?a?aiu 1"/>
    <w:basedOn w:val="a0"/>
    <w:rsid w:val="002E4D35"/>
    <w:pPr>
      <w:numPr>
        <w:numId w:val="10"/>
      </w:numPr>
      <w:overflowPunct w:val="0"/>
      <w:autoSpaceDE w:val="0"/>
      <w:autoSpaceDN w:val="0"/>
      <w:adjustRightInd w:val="0"/>
      <w:spacing w:before="60" w:after="60"/>
      <w:jc w:val="both"/>
      <w:textAlignment w:val="baseline"/>
    </w:pPr>
    <w:rPr>
      <w:sz w:val="20"/>
      <w:szCs w:val="20"/>
    </w:rPr>
  </w:style>
  <w:style w:type="paragraph" w:customStyle="1" w:styleId="Style12ptJustified">
    <w:name w:val="Style 12 pt Justified"/>
    <w:basedOn w:val="a0"/>
    <w:rsid w:val="002E4D35"/>
    <w:pPr>
      <w:jc w:val="both"/>
    </w:pPr>
    <w:rPr>
      <w:rFonts w:ascii="Book Antiqua" w:hAnsi="Book Antiqua"/>
      <w:szCs w:val="20"/>
      <w:lang w:eastAsia="en-US"/>
    </w:rPr>
  </w:style>
  <w:style w:type="paragraph" w:styleId="aff0">
    <w:name w:val="annotation subject"/>
    <w:basedOn w:val="af8"/>
    <w:next w:val="af8"/>
    <w:semiHidden/>
    <w:rsid w:val="002E4D35"/>
    <w:pPr>
      <w:jc w:val="left"/>
    </w:pPr>
    <w:rPr>
      <w:b/>
      <w:bCs/>
      <w:lang w:val="ru-RU"/>
    </w:rPr>
  </w:style>
  <w:style w:type="paragraph" w:customStyle="1" w:styleId="18">
    <w:name w:val="Стиль1"/>
    <w:basedOn w:val="4"/>
    <w:rsid w:val="002E4D35"/>
    <w:pPr>
      <w:numPr>
        <w:ilvl w:val="0"/>
        <w:numId w:val="0"/>
      </w:numPr>
      <w:jc w:val="left"/>
    </w:pPr>
    <w:rPr>
      <w:lang w:val="ru-RU"/>
    </w:rPr>
  </w:style>
  <w:style w:type="paragraph" w:customStyle="1" w:styleId="aff1">
    <w:name w:val="Знак Знак Знак"/>
    <w:basedOn w:val="a0"/>
    <w:rsid w:val="002E4D35"/>
    <w:pPr>
      <w:spacing w:after="160" w:line="240" w:lineRule="exact"/>
      <w:jc w:val="both"/>
    </w:pPr>
    <w:rPr>
      <w:szCs w:val="20"/>
      <w:lang w:val="en-US" w:eastAsia="en-US"/>
    </w:rPr>
  </w:style>
  <w:style w:type="character" w:customStyle="1" w:styleId="text71">
    <w:name w:val="text71"/>
    <w:rsid w:val="002E4D35"/>
    <w:rPr>
      <w:rFonts w:ascii="Verdana" w:hAnsi="Verdana" w:hint="default"/>
      <w:b/>
      <w:bCs/>
      <w:color w:val="003366"/>
      <w:sz w:val="21"/>
      <w:szCs w:val="21"/>
    </w:rPr>
  </w:style>
  <w:style w:type="paragraph" w:customStyle="1" w:styleId="aff2">
    <w:name w:val="Знак"/>
    <w:basedOn w:val="a0"/>
    <w:rsid w:val="002E4D35"/>
    <w:pPr>
      <w:spacing w:after="160" w:line="240" w:lineRule="exact"/>
      <w:jc w:val="both"/>
    </w:pPr>
    <w:rPr>
      <w:szCs w:val="20"/>
      <w:lang w:val="en-US" w:eastAsia="en-US"/>
    </w:rPr>
  </w:style>
  <w:style w:type="paragraph" w:styleId="aff3">
    <w:name w:val="Document Map"/>
    <w:basedOn w:val="a0"/>
    <w:semiHidden/>
    <w:rsid w:val="002E4D35"/>
    <w:pPr>
      <w:shd w:val="clear" w:color="auto" w:fill="000080"/>
    </w:pPr>
    <w:rPr>
      <w:rFonts w:ascii="Tahoma" w:hAnsi="Tahoma" w:cs="Tahoma"/>
      <w:sz w:val="20"/>
      <w:szCs w:val="20"/>
    </w:rPr>
  </w:style>
  <w:style w:type="paragraph" w:styleId="a">
    <w:name w:val="List Number"/>
    <w:basedOn w:val="a0"/>
    <w:rsid w:val="002E4D35"/>
    <w:pPr>
      <w:numPr>
        <w:numId w:val="11"/>
      </w:numPr>
    </w:pPr>
  </w:style>
  <w:style w:type="paragraph" w:customStyle="1" w:styleId="aff4">
    <w:name w:val="Термин"/>
    <w:basedOn w:val="a0"/>
    <w:rsid w:val="002E4D35"/>
    <w:pPr>
      <w:spacing w:before="180"/>
      <w:jc w:val="both"/>
    </w:pPr>
    <w:rPr>
      <w:szCs w:val="20"/>
    </w:rPr>
  </w:style>
  <w:style w:type="paragraph" w:customStyle="1" w:styleId="-">
    <w:name w:val="Дефис-список"/>
    <w:basedOn w:val="a0"/>
    <w:link w:val="-0"/>
    <w:rsid w:val="008369D5"/>
    <w:pPr>
      <w:tabs>
        <w:tab w:val="num" w:pos="567"/>
        <w:tab w:val="left" w:pos="737"/>
        <w:tab w:val="num" w:pos="1349"/>
      </w:tabs>
      <w:spacing w:line="360" w:lineRule="auto"/>
      <w:ind w:left="567" w:right="170"/>
      <w:jc w:val="both"/>
    </w:pPr>
    <w:rPr>
      <w:rFonts w:ascii="Book Antiqua" w:hAnsi="Book Antiqua"/>
      <w:sz w:val="22"/>
      <w:szCs w:val="20"/>
    </w:rPr>
  </w:style>
  <w:style w:type="character" w:customStyle="1" w:styleId="-0">
    <w:name w:val="Дефис-список Знак"/>
    <w:link w:val="-"/>
    <w:locked/>
    <w:rsid w:val="008369D5"/>
    <w:rPr>
      <w:rFonts w:ascii="Book Antiqua" w:hAnsi="Book Antiqua"/>
      <w:sz w:val="22"/>
    </w:rPr>
  </w:style>
  <w:style w:type="character" w:customStyle="1" w:styleId="40">
    <w:name w:val="Заголовок 4 Знак"/>
    <w:aliases w:val="Заголовок 4 Знак Знак Знак Знак, Знак1 Знак1,Заголовок 4 Знак1 Знак, Знак1 Знак Знак"/>
    <w:link w:val="4"/>
    <w:rsid w:val="008369D5"/>
    <w:rPr>
      <w:b/>
      <w:bCs/>
      <w:sz w:val="28"/>
      <w:szCs w:val="28"/>
      <w:lang w:val="en-US"/>
    </w:rPr>
  </w:style>
  <w:style w:type="paragraph" w:customStyle="1" w:styleId="bl0">
    <w:name w:val="bl0"/>
    <w:basedOn w:val="a0"/>
    <w:rsid w:val="008369D5"/>
    <w:pPr>
      <w:spacing w:before="100" w:beforeAutospacing="1" w:after="100" w:afterAutospacing="1"/>
    </w:pPr>
    <w:rPr>
      <w:b/>
      <w:bCs/>
      <w:sz w:val="12"/>
      <w:szCs w:val="12"/>
    </w:rPr>
  </w:style>
  <w:style w:type="character" w:styleId="aff5">
    <w:name w:val="Emphasis"/>
    <w:qFormat/>
    <w:rsid w:val="008369D5"/>
    <w:rPr>
      <w:i/>
      <w:iCs/>
    </w:rPr>
  </w:style>
  <w:style w:type="paragraph" w:styleId="3">
    <w:name w:val="List 3"/>
    <w:basedOn w:val="a0"/>
    <w:rsid w:val="00D608F7"/>
    <w:pPr>
      <w:numPr>
        <w:numId w:val="12"/>
      </w:numPr>
      <w:tabs>
        <w:tab w:val="clear" w:pos="786"/>
        <w:tab w:val="num" w:pos="1134"/>
      </w:tabs>
      <w:spacing w:line="360" w:lineRule="auto"/>
      <w:ind w:left="1134" w:hanging="283"/>
      <w:jc w:val="both"/>
    </w:pPr>
    <w:rPr>
      <w:sz w:val="26"/>
      <w:szCs w:val="20"/>
    </w:rPr>
  </w:style>
  <w:style w:type="paragraph" w:customStyle="1" w:styleId="1">
    <w:name w:val="Список 1"/>
    <w:basedOn w:val="aff6"/>
    <w:rsid w:val="00D608F7"/>
    <w:pPr>
      <w:numPr>
        <w:numId w:val="13"/>
      </w:numPr>
      <w:jc w:val="both"/>
    </w:pPr>
    <w:rPr>
      <w:rFonts w:ascii="Arial" w:hAnsi="Arial" w:cs="Times New Roman"/>
      <w:sz w:val="24"/>
    </w:rPr>
  </w:style>
  <w:style w:type="paragraph" w:styleId="aff6">
    <w:name w:val="Plain Text"/>
    <w:basedOn w:val="a0"/>
    <w:rsid w:val="00D608F7"/>
    <w:rPr>
      <w:rFonts w:ascii="Courier New" w:hAnsi="Courier New" w:cs="Courier New"/>
      <w:sz w:val="20"/>
      <w:szCs w:val="20"/>
    </w:rPr>
  </w:style>
  <w:style w:type="paragraph" w:customStyle="1" w:styleId="aff7">
    <w:name w:val="Знак Знак Знак Знак"/>
    <w:basedOn w:val="a0"/>
    <w:rsid w:val="00A86C00"/>
    <w:pPr>
      <w:spacing w:after="160" w:line="240" w:lineRule="exact"/>
      <w:jc w:val="both"/>
    </w:pPr>
    <w:rPr>
      <w:szCs w:val="20"/>
      <w:lang w:val="en-US" w:eastAsia="en-US"/>
    </w:rPr>
  </w:style>
  <w:style w:type="paragraph" w:customStyle="1" w:styleId="Basictext">
    <w:name w:val="Basic text"/>
    <w:basedOn w:val="a0"/>
    <w:rsid w:val="00A86C00"/>
    <w:pPr>
      <w:ind w:firstLine="720"/>
      <w:jc w:val="both"/>
    </w:pPr>
    <w:rPr>
      <w:rFonts w:ascii="Arial" w:hAnsi="Arial"/>
      <w:szCs w:val="20"/>
    </w:rPr>
  </w:style>
  <w:style w:type="paragraph" w:customStyle="1" w:styleId="aff8">
    <w:name w:val="маркированный список"/>
    <w:basedOn w:val="a0"/>
    <w:rsid w:val="00A86C00"/>
    <w:pPr>
      <w:tabs>
        <w:tab w:val="num" w:pos="1287"/>
      </w:tabs>
      <w:ind w:left="1287" w:hanging="360"/>
      <w:jc w:val="both"/>
    </w:pPr>
    <w:rPr>
      <w:rFonts w:ascii="Arial" w:hAnsi="Arial"/>
      <w:szCs w:val="20"/>
    </w:rPr>
  </w:style>
  <w:style w:type="character" w:customStyle="1" w:styleId="af3">
    <w:name w:val="Основной текст Знак"/>
    <w:link w:val="af2"/>
    <w:rsid w:val="005E2E36"/>
    <w:rPr>
      <w:sz w:val="24"/>
      <w:szCs w:val="24"/>
      <w:lang w:val="ru-RU" w:eastAsia="ru-RU" w:bidi="ar-SA"/>
    </w:rPr>
  </w:style>
  <w:style w:type="character" w:customStyle="1" w:styleId="aff9">
    <w:name w:val="Пункты Знак Знак"/>
    <w:rsid w:val="00932D4F"/>
    <w:rPr>
      <w:rFonts w:cs="Arial"/>
      <w:b/>
      <w:bCs/>
      <w:sz w:val="22"/>
      <w:szCs w:val="26"/>
      <w:lang w:val="ru-RU" w:eastAsia="ru-RU" w:bidi="ar-SA"/>
    </w:rPr>
  </w:style>
  <w:style w:type="paragraph" w:customStyle="1" w:styleId="affa">
    <w:name w:val="Название рисунка"/>
    <w:basedOn w:val="af6"/>
    <w:next w:val="af2"/>
    <w:link w:val="affb"/>
    <w:rsid w:val="005E3280"/>
    <w:pPr>
      <w:keepLines/>
      <w:tabs>
        <w:tab w:val="num" w:pos="360"/>
        <w:tab w:val="num" w:pos="1712"/>
      </w:tabs>
      <w:suppressAutoHyphens/>
      <w:spacing w:before="240" w:after="240"/>
      <w:ind w:left="1418" w:right="1446" w:firstLine="0"/>
    </w:pPr>
    <w:rPr>
      <w:i w:val="0"/>
      <w:sz w:val="20"/>
    </w:rPr>
  </w:style>
  <w:style w:type="character" w:customStyle="1" w:styleId="affb">
    <w:name w:val="Название рисунка Знак Знак"/>
    <w:link w:val="affa"/>
    <w:rsid w:val="005E3280"/>
    <w:rPr>
      <w:rFonts w:ascii="Arial" w:hAnsi="Arial"/>
      <w:lang w:val="ru-RU" w:eastAsia="ru-RU" w:bidi="ar-SA"/>
    </w:rPr>
  </w:style>
  <w:style w:type="paragraph" w:styleId="affc">
    <w:name w:val="TOC Heading"/>
    <w:basedOn w:val="11"/>
    <w:next w:val="a0"/>
    <w:uiPriority w:val="39"/>
    <w:semiHidden/>
    <w:unhideWhenUsed/>
    <w:qFormat/>
    <w:rsid w:val="00514EE9"/>
    <w:pPr>
      <w:keepLines/>
      <w:tabs>
        <w:tab w:val="clear" w:pos="28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af1">
    <w:name w:val="Верхний колонтитул Знак"/>
    <w:basedOn w:val="a1"/>
    <w:link w:val="af0"/>
    <w:rsid w:val="00F369B5"/>
    <w:rPr>
      <w:sz w:val="24"/>
      <w:szCs w:val="24"/>
    </w:rPr>
  </w:style>
  <w:style w:type="table" w:customStyle="1" w:styleId="19">
    <w:name w:val="Сетка таблицы1"/>
    <w:basedOn w:val="a2"/>
    <w:next w:val="a8"/>
    <w:uiPriority w:val="59"/>
    <w:rsid w:val="00C265F1"/>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8"/>
    <w:uiPriority w:val="59"/>
    <w:rsid w:val="00C265F1"/>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0"/>
    <w:uiPriority w:val="34"/>
    <w:qFormat/>
    <w:rsid w:val="009F40EC"/>
    <w:pPr>
      <w:ind w:left="720"/>
      <w:contextualSpacing/>
    </w:pPr>
  </w:style>
  <w:style w:type="table" w:customStyle="1" w:styleId="36">
    <w:name w:val="Сетка таблицы3"/>
    <w:basedOn w:val="a2"/>
    <w:next w:val="a8"/>
    <w:uiPriority w:val="59"/>
    <w:rsid w:val="00A73D82"/>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8"/>
    <w:uiPriority w:val="59"/>
    <w:rsid w:val="00A73D82"/>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5594"/>
    <w:rPr>
      <w:sz w:val="24"/>
      <w:szCs w:val="24"/>
    </w:rPr>
  </w:style>
  <w:style w:type="paragraph" w:styleId="11">
    <w:name w:val="heading 1"/>
    <w:basedOn w:val="a0"/>
    <w:next w:val="a0"/>
    <w:link w:val="12"/>
    <w:qFormat/>
    <w:rsid w:val="00D4782C"/>
    <w:pPr>
      <w:keepNext/>
      <w:tabs>
        <w:tab w:val="left" w:pos="284"/>
      </w:tabs>
      <w:jc w:val="center"/>
      <w:outlineLvl w:val="0"/>
    </w:pPr>
    <w:rPr>
      <w:b/>
    </w:rPr>
  </w:style>
  <w:style w:type="paragraph" w:styleId="2">
    <w:name w:val="heading 2"/>
    <w:aliases w:val="второй уровень"/>
    <w:basedOn w:val="a0"/>
    <w:next w:val="a0"/>
    <w:link w:val="20"/>
    <w:qFormat/>
    <w:rsid w:val="00704AA0"/>
    <w:pPr>
      <w:keepNext/>
      <w:spacing w:before="240" w:after="60"/>
      <w:outlineLvl w:val="1"/>
    </w:pPr>
    <w:rPr>
      <w:rFonts w:ascii="Arial" w:hAnsi="Arial" w:cs="Arial"/>
      <w:b/>
      <w:bCs/>
      <w:i/>
      <w:iCs/>
      <w:sz w:val="28"/>
      <w:szCs w:val="28"/>
    </w:rPr>
  </w:style>
  <w:style w:type="paragraph" w:styleId="30">
    <w:name w:val="heading 3"/>
    <w:aliases w:val="Пункты"/>
    <w:basedOn w:val="a0"/>
    <w:next w:val="a0"/>
    <w:link w:val="31"/>
    <w:qFormat/>
    <w:rsid w:val="00D4782C"/>
    <w:pPr>
      <w:keepNext/>
      <w:spacing w:before="240" w:after="60"/>
      <w:jc w:val="both"/>
      <w:outlineLvl w:val="2"/>
    </w:pPr>
    <w:rPr>
      <w:rFonts w:ascii="Arial" w:hAnsi="Arial" w:cs="Arial"/>
      <w:b/>
      <w:bCs/>
      <w:sz w:val="26"/>
      <w:szCs w:val="26"/>
      <w:lang w:val="en-US"/>
    </w:rPr>
  </w:style>
  <w:style w:type="paragraph" w:styleId="4">
    <w:name w:val="heading 4"/>
    <w:aliases w:val="Заголовок 4 Знак Знак Знак, Знак1,Заголовок 4 Знак1, Знак1 Знак"/>
    <w:basedOn w:val="a0"/>
    <w:next w:val="a0"/>
    <w:link w:val="40"/>
    <w:qFormat/>
    <w:rsid w:val="00D4782C"/>
    <w:pPr>
      <w:keepNext/>
      <w:numPr>
        <w:ilvl w:val="3"/>
        <w:numId w:val="1"/>
      </w:numPr>
      <w:spacing w:before="240" w:after="60"/>
      <w:jc w:val="both"/>
      <w:outlineLvl w:val="3"/>
    </w:pPr>
    <w:rPr>
      <w:b/>
      <w:bCs/>
      <w:sz w:val="28"/>
      <w:szCs w:val="28"/>
      <w:lang w:val="en-US"/>
    </w:rPr>
  </w:style>
  <w:style w:type="paragraph" w:styleId="5">
    <w:name w:val="heading 5"/>
    <w:basedOn w:val="a0"/>
    <w:next w:val="a0"/>
    <w:qFormat/>
    <w:rsid w:val="00D4782C"/>
    <w:pPr>
      <w:numPr>
        <w:ilvl w:val="4"/>
        <w:numId w:val="1"/>
      </w:numPr>
      <w:spacing w:before="240" w:after="60"/>
      <w:jc w:val="both"/>
      <w:outlineLvl w:val="4"/>
    </w:pPr>
    <w:rPr>
      <w:b/>
      <w:bCs/>
      <w:i/>
      <w:iCs/>
      <w:sz w:val="26"/>
      <w:szCs w:val="26"/>
      <w:lang w:val="en-US"/>
    </w:rPr>
  </w:style>
  <w:style w:type="paragraph" w:styleId="6">
    <w:name w:val="heading 6"/>
    <w:basedOn w:val="a0"/>
    <w:next w:val="a0"/>
    <w:qFormat/>
    <w:rsid w:val="00D4782C"/>
    <w:pPr>
      <w:numPr>
        <w:ilvl w:val="5"/>
        <w:numId w:val="1"/>
      </w:numPr>
      <w:spacing w:before="240" w:after="60"/>
      <w:jc w:val="both"/>
      <w:outlineLvl w:val="5"/>
    </w:pPr>
    <w:rPr>
      <w:b/>
      <w:bCs/>
      <w:sz w:val="22"/>
      <w:szCs w:val="22"/>
      <w:lang w:val="en-US"/>
    </w:rPr>
  </w:style>
  <w:style w:type="paragraph" w:styleId="7">
    <w:name w:val="heading 7"/>
    <w:basedOn w:val="a0"/>
    <w:next w:val="a0"/>
    <w:qFormat/>
    <w:rsid w:val="00D4782C"/>
    <w:pPr>
      <w:numPr>
        <w:ilvl w:val="6"/>
        <w:numId w:val="1"/>
      </w:numPr>
      <w:spacing w:before="240" w:after="60"/>
      <w:jc w:val="both"/>
      <w:outlineLvl w:val="6"/>
    </w:pPr>
    <w:rPr>
      <w:lang w:val="en-US"/>
    </w:rPr>
  </w:style>
  <w:style w:type="paragraph" w:styleId="8">
    <w:name w:val="heading 8"/>
    <w:basedOn w:val="a0"/>
    <w:next w:val="a0"/>
    <w:qFormat/>
    <w:rsid w:val="00D4782C"/>
    <w:pPr>
      <w:numPr>
        <w:ilvl w:val="7"/>
        <w:numId w:val="1"/>
      </w:numPr>
      <w:spacing w:before="240" w:after="60"/>
      <w:jc w:val="both"/>
      <w:outlineLvl w:val="7"/>
    </w:pPr>
    <w:rPr>
      <w:i/>
      <w:iCs/>
      <w:lang w:val="en-US"/>
    </w:rPr>
  </w:style>
  <w:style w:type="paragraph" w:styleId="9">
    <w:name w:val="heading 9"/>
    <w:basedOn w:val="a0"/>
    <w:next w:val="a0"/>
    <w:qFormat/>
    <w:rsid w:val="00D4782C"/>
    <w:pPr>
      <w:numPr>
        <w:ilvl w:val="8"/>
        <w:numId w:val="1"/>
      </w:numPr>
      <w:spacing w:before="240" w:after="60"/>
      <w:jc w:val="both"/>
      <w:outlineLvl w:val="8"/>
    </w:pPr>
    <w:rPr>
      <w:rFonts w:ascii="Arial"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Уровень 1"/>
    <w:basedOn w:val="a0"/>
    <w:rsid w:val="00D4782C"/>
    <w:pPr>
      <w:numPr>
        <w:numId w:val="1"/>
      </w:numPr>
      <w:spacing w:before="240" w:after="120"/>
      <w:jc w:val="center"/>
    </w:pPr>
    <w:rPr>
      <w:b/>
    </w:rPr>
  </w:style>
  <w:style w:type="paragraph" w:customStyle="1" w:styleId="-2">
    <w:name w:val="Уровень-2 Знак Знак"/>
    <w:basedOn w:val="10"/>
    <w:link w:val="-20"/>
    <w:rsid w:val="00D4782C"/>
    <w:pPr>
      <w:numPr>
        <w:ilvl w:val="1"/>
      </w:numPr>
      <w:spacing w:before="0" w:after="0"/>
      <w:jc w:val="both"/>
    </w:pPr>
    <w:rPr>
      <w:b w:val="0"/>
    </w:rPr>
  </w:style>
  <w:style w:type="character" w:customStyle="1" w:styleId="-20">
    <w:name w:val="Уровень-2 Знак Знак Знак"/>
    <w:link w:val="-2"/>
    <w:rsid w:val="00D4782C"/>
    <w:rPr>
      <w:sz w:val="24"/>
      <w:szCs w:val="24"/>
    </w:rPr>
  </w:style>
  <w:style w:type="character" w:customStyle="1" w:styleId="a4">
    <w:name w:val="Цветовое выделение"/>
    <w:rsid w:val="00D4782C"/>
    <w:rPr>
      <w:b/>
      <w:bCs/>
      <w:color w:val="000080"/>
      <w:sz w:val="20"/>
      <w:szCs w:val="20"/>
    </w:rPr>
  </w:style>
  <w:style w:type="paragraph" w:customStyle="1" w:styleId="a5">
    <w:name w:val="Таблицы (моноширинный)"/>
    <w:basedOn w:val="a0"/>
    <w:next w:val="a0"/>
    <w:rsid w:val="00D4782C"/>
    <w:pPr>
      <w:widowControl w:val="0"/>
      <w:autoSpaceDE w:val="0"/>
      <w:autoSpaceDN w:val="0"/>
      <w:adjustRightInd w:val="0"/>
      <w:jc w:val="both"/>
    </w:pPr>
    <w:rPr>
      <w:rFonts w:ascii="Courier New" w:hAnsi="Courier New" w:cs="Courier New"/>
      <w:sz w:val="20"/>
      <w:szCs w:val="20"/>
    </w:rPr>
  </w:style>
  <w:style w:type="character" w:customStyle="1" w:styleId="12">
    <w:name w:val="Заголовок 1 Знак"/>
    <w:link w:val="11"/>
    <w:rsid w:val="00D4782C"/>
    <w:rPr>
      <w:b/>
      <w:sz w:val="24"/>
      <w:szCs w:val="24"/>
      <w:lang w:val="ru-RU" w:eastAsia="ru-RU" w:bidi="ar-SA"/>
    </w:rPr>
  </w:style>
  <w:style w:type="paragraph" w:styleId="32">
    <w:name w:val="Body Text 3"/>
    <w:basedOn w:val="a0"/>
    <w:link w:val="33"/>
    <w:rsid w:val="00D4782C"/>
    <w:pPr>
      <w:spacing w:after="120"/>
    </w:pPr>
    <w:rPr>
      <w:sz w:val="16"/>
      <w:szCs w:val="16"/>
      <w:lang w:val="en-AU"/>
    </w:rPr>
  </w:style>
  <w:style w:type="character" w:customStyle="1" w:styleId="33">
    <w:name w:val="Основной текст 3 Знак"/>
    <w:link w:val="32"/>
    <w:rsid w:val="00D4782C"/>
    <w:rPr>
      <w:sz w:val="16"/>
      <w:szCs w:val="16"/>
      <w:lang w:val="en-AU" w:eastAsia="ru-RU" w:bidi="ar-SA"/>
    </w:rPr>
  </w:style>
  <w:style w:type="paragraph" w:styleId="a6">
    <w:name w:val="List Bullet"/>
    <w:basedOn w:val="a0"/>
    <w:rsid w:val="00D4782C"/>
  </w:style>
  <w:style w:type="paragraph" w:styleId="21">
    <w:name w:val="Body Text Indent 2"/>
    <w:basedOn w:val="a0"/>
    <w:rsid w:val="00D4782C"/>
    <w:pPr>
      <w:spacing w:after="120" w:line="480" w:lineRule="auto"/>
      <w:ind w:left="283"/>
      <w:jc w:val="both"/>
    </w:pPr>
    <w:rPr>
      <w:szCs w:val="20"/>
      <w:lang w:val="en-US"/>
    </w:rPr>
  </w:style>
  <w:style w:type="paragraph" w:customStyle="1" w:styleId="13">
    <w:name w:val="миша1"/>
    <w:basedOn w:val="a0"/>
    <w:rsid w:val="00D4782C"/>
    <w:pPr>
      <w:spacing w:before="120" w:after="120"/>
    </w:pPr>
    <w:rPr>
      <w:rFonts w:ascii="Arial" w:hAnsi="Arial"/>
      <w:b/>
      <w:sz w:val="26"/>
      <w:szCs w:val="20"/>
    </w:rPr>
  </w:style>
  <w:style w:type="paragraph" w:customStyle="1" w:styleId="a7">
    <w:name w:val="Знак"/>
    <w:basedOn w:val="a0"/>
    <w:rsid w:val="00D4782C"/>
    <w:pPr>
      <w:spacing w:after="160" w:line="240" w:lineRule="exact"/>
      <w:jc w:val="both"/>
    </w:pPr>
    <w:rPr>
      <w:szCs w:val="20"/>
      <w:lang w:val="en-US" w:eastAsia="en-US"/>
    </w:rPr>
  </w:style>
  <w:style w:type="paragraph" w:styleId="34">
    <w:name w:val="Body Text Indent 3"/>
    <w:basedOn w:val="a0"/>
    <w:rsid w:val="00D4782C"/>
    <w:pPr>
      <w:spacing w:after="120"/>
      <w:ind w:left="283"/>
    </w:pPr>
    <w:rPr>
      <w:sz w:val="16"/>
      <w:szCs w:val="16"/>
    </w:rPr>
  </w:style>
  <w:style w:type="table" w:styleId="a8">
    <w:name w:val="Table Grid"/>
    <w:basedOn w:val="a2"/>
    <w:rsid w:val="00D4782C"/>
    <w:pPr>
      <w:widowControl w:val="0"/>
      <w:autoSpaceDE w:val="0"/>
      <w:autoSpaceDN w:val="0"/>
      <w:adjustRightInd w:val="0"/>
      <w:spacing w:line="280" w:lineRule="auto"/>
      <w:ind w:firstLine="7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0"/>
    <w:next w:val="a0"/>
    <w:autoRedefine/>
    <w:uiPriority w:val="39"/>
    <w:rsid w:val="00B96093"/>
    <w:pPr>
      <w:widowControl w:val="0"/>
      <w:tabs>
        <w:tab w:val="right" w:leader="dot" w:pos="9628"/>
      </w:tabs>
      <w:autoSpaceDE w:val="0"/>
      <w:autoSpaceDN w:val="0"/>
      <w:adjustRightInd w:val="0"/>
      <w:spacing w:line="360" w:lineRule="auto"/>
      <w:jc w:val="both"/>
    </w:pPr>
  </w:style>
  <w:style w:type="paragraph" w:customStyle="1" w:styleId="15">
    <w:name w:val="Знак Знак Знак Знак Знак Знак Знак Знак Знак Знак Знак Знак Знак1"/>
    <w:basedOn w:val="a0"/>
    <w:rsid w:val="004E2737"/>
    <w:pPr>
      <w:spacing w:after="160" w:line="240" w:lineRule="exact"/>
      <w:jc w:val="both"/>
    </w:pPr>
    <w:rPr>
      <w:szCs w:val="20"/>
      <w:lang w:val="en-US" w:eastAsia="en-US"/>
    </w:rPr>
  </w:style>
  <w:style w:type="character" w:styleId="a9">
    <w:name w:val="Hyperlink"/>
    <w:uiPriority w:val="99"/>
    <w:rsid w:val="00763E1E"/>
    <w:rPr>
      <w:color w:val="0000FF"/>
      <w:u w:val="single"/>
    </w:rPr>
  </w:style>
  <w:style w:type="paragraph" w:styleId="aa">
    <w:name w:val="Normal (Web)"/>
    <w:aliases w:val="Знак Знак,Обычный (Web)1,Обычный (Web)1 Знак,Знак Знак Знак Знак Знак Знак,Знак Знак Знак Знак Знак Знак Знак Знак Знак Знак Знак,Знак Знак Знак Знак Знак Знак Знак Знак Знак Знак Знак Знак"/>
    <w:basedOn w:val="a0"/>
    <w:link w:val="ab"/>
    <w:rsid w:val="00763E1E"/>
    <w:pPr>
      <w:spacing w:before="100" w:beforeAutospacing="1" w:after="100" w:afterAutospacing="1"/>
    </w:pPr>
  </w:style>
  <w:style w:type="character" w:customStyle="1" w:styleId="ab">
    <w:name w:val="Обычный (веб) Знак"/>
    <w:aliases w:val="Знак Знак Знак1,Обычный (Web)1 Знак1,Обычный (Web)1 Знак Знак,Знак Знак Знак Знак Знак Знак Знак,Знак Знак Знак Знак Знак Знак Знак Знак Знак Знак Знак Знак1,Знак Знак Знак Знак Знак Знак Знак Знак Знак Знак Знак Знак Знак"/>
    <w:link w:val="aa"/>
    <w:rsid w:val="00763E1E"/>
    <w:rPr>
      <w:sz w:val="24"/>
      <w:szCs w:val="24"/>
      <w:lang w:val="ru-RU" w:eastAsia="ru-RU" w:bidi="ar-SA"/>
    </w:rPr>
  </w:style>
  <w:style w:type="character" w:styleId="ac">
    <w:name w:val="Strong"/>
    <w:qFormat/>
    <w:rsid w:val="00704AA0"/>
    <w:rPr>
      <w:b/>
      <w:bCs/>
    </w:rPr>
  </w:style>
  <w:style w:type="character" w:customStyle="1" w:styleId="31">
    <w:name w:val="Заголовок 3 Знак"/>
    <w:aliases w:val="Пункты Знак"/>
    <w:link w:val="30"/>
    <w:rsid w:val="00B058BC"/>
    <w:rPr>
      <w:rFonts w:ascii="Arial" w:hAnsi="Arial" w:cs="Arial"/>
      <w:b/>
      <w:bCs/>
      <w:sz w:val="26"/>
      <w:szCs w:val="26"/>
      <w:lang w:val="en-US" w:eastAsia="ru-RU" w:bidi="ar-SA"/>
    </w:rPr>
  </w:style>
  <w:style w:type="paragraph" w:styleId="ad">
    <w:name w:val="footer"/>
    <w:basedOn w:val="a0"/>
    <w:rsid w:val="00940594"/>
    <w:pPr>
      <w:tabs>
        <w:tab w:val="center" w:pos="4677"/>
        <w:tab w:val="right" w:pos="9355"/>
      </w:tabs>
      <w:spacing w:before="120"/>
      <w:ind w:firstLine="709"/>
      <w:jc w:val="both"/>
    </w:pPr>
  </w:style>
  <w:style w:type="character" w:styleId="ae">
    <w:name w:val="page number"/>
    <w:basedOn w:val="a1"/>
    <w:rsid w:val="00940594"/>
  </w:style>
  <w:style w:type="character" w:customStyle="1" w:styleId="20">
    <w:name w:val="Заголовок 2 Знак"/>
    <w:aliases w:val="второй уровень Знак"/>
    <w:link w:val="2"/>
    <w:rsid w:val="00D33F7A"/>
    <w:rPr>
      <w:rFonts w:ascii="Arial" w:hAnsi="Arial" w:cs="Arial"/>
      <w:b/>
      <w:bCs/>
      <w:i/>
      <w:iCs/>
      <w:sz w:val="28"/>
      <w:szCs w:val="28"/>
      <w:lang w:val="ru-RU" w:eastAsia="ru-RU" w:bidi="ar-SA"/>
    </w:rPr>
  </w:style>
  <w:style w:type="paragraph" w:styleId="35">
    <w:name w:val="toc 3"/>
    <w:basedOn w:val="a0"/>
    <w:next w:val="a0"/>
    <w:autoRedefine/>
    <w:uiPriority w:val="39"/>
    <w:rsid w:val="00F86044"/>
    <w:pPr>
      <w:ind w:left="480"/>
    </w:pPr>
  </w:style>
  <w:style w:type="paragraph" w:styleId="22">
    <w:name w:val="toc 2"/>
    <w:basedOn w:val="a0"/>
    <w:next w:val="a0"/>
    <w:autoRedefine/>
    <w:uiPriority w:val="39"/>
    <w:rsid w:val="00F86044"/>
    <w:pPr>
      <w:ind w:left="240"/>
    </w:pPr>
  </w:style>
  <w:style w:type="paragraph" w:styleId="af">
    <w:name w:val="Body Text Indent"/>
    <w:basedOn w:val="a0"/>
    <w:rsid w:val="002E4D35"/>
    <w:pPr>
      <w:spacing w:after="120"/>
      <w:ind w:left="283"/>
    </w:pPr>
  </w:style>
  <w:style w:type="paragraph" w:styleId="af0">
    <w:name w:val="header"/>
    <w:basedOn w:val="a0"/>
    <w:link w:val="af1"/>
    <w:rsid w:val="002E4D35"/>
    <w:pPr>
      <w:tabs>
        <w:tab w:val="center" w:pos="4677"/>
        <w:tab w:val="right" w:pos="9355"/>
      </w:tabs>
      <w:spacing w:before="120"/>
      <w:ind w:firstLine="709"/>
      <w:jc w:val="both"/>
    </w:pPr>
  </w:style>
  <w:style w:type="paragraph" w:customStyle="1" w:styleId="ConsPlusNormal">
    <w:name w:val="ConsPlusNormal"/>
    <w:rsid w:val="002E4D35"/>
    <w:pPr>
      <w:widowControl w:val="0"/>
      <w:autoSpaceDE w:val="0"/>
      <w:autoSpaceDN w:val="0"/>
      <w:adjustRightInd w:val="0"/>
      <w:ind w:firstLine="720"/>
    </w:pPr>
    <w:rPr>
      <w:rFonts w:ascii="Arial" w:hAnsi="Arial" w:cs="Arial"/>
    </w:rPr>
  </w:style>
  <w:style w:type="paragraph" w:styleId="af2">
    <w:name w:val="Body Text"/>
    <w:basedOn w:val="a0"/>
    <w:link w:val="af3"/>
    <w:rsid w:val="002E4D35"/>
    <w:pPr>
      <w:spacing w:before="120" w:after="120"/>
      <w:ind w:firstLine="709"/>
      <w:jc w:val="both"/>
    </w:pPr>
  </w:style>
  <w:style w:type="paragraph" w:customStyle="1" w:styleId="xl23">
    <w:name w:val="xl23"/>
    <w:basedOn w:val="a0"/>
    <w:rsid w:val="002E4D35"/>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28"/>
      <w:szCs w:val="28"/>
    </w:rPr>
  </w:style>
  <w:style w:type="paragraph" w:styleId="23">
    <w:name w:val="Body Text 2"/>
    <w:basedOn w:val="a0"/>
    <w:rsid w:val="002E4D35"/>
    <w:pPr>
      <w:spacing w:after="120" w:line="480" w:lineRule="auto"/>
    </w:pPr>
  </w:style>
  <w:style w:type="paragraph" w:customStyle="1" w:styleId="af4">
    <w:name w:val="текст"/>
    <w:basedOn w:val="a0"/>
    <w:rsid w:val="002E4D35"/>
    <w:pPr>
      <w:spacing w:line="360" w:lineRule="auto"/>
      <w:ind w:firstLine="567"/>
      <w:jc w:val="both"/>
    </w:pPr>
    <w:rPr>
      <w:rFonts w:ascii="NTTimes/Cyrillic" w:hAnsi="NTTimes/Cyrillic"/>
      <w:szCs w:val="20"/>
    </w:rPr>
  </w:style>
  <w:style w:type="paragraph" w:customStyle="1" w:styleId="af5">
    <w:name w:val="формлуа"/>
    <w:basedOn w:val="af4"/>
    <w:rsid w:val="002E4D35"/>
    <w:pPr>
      <w:tabs>
        <w:tab w:val="left" w:pos="8505"/>
      </w:tabs>
      <w:jc w:val="center"/>
    </w:pPr>
    <w:rPr>
      <w:rFonts w:ascii="Arial" w:hAnsi="Arial"/>
      <w:sz w:val="28"/>
    </w:rPr>
  </w:style>
  <w:style w:type="paragraph" w:customStyle="1" w:styleId="Default">
    <w:name w:val="Default"/>
    <w:rsid w:val="002E4D35"/>
    <w:pPr>
      <w:autoSpaceDE w:val="0"/>
      <w:autoSpaceDN w:val="0"/>
      <w:adjustRightInd w:val="0"/>
    </w:pPr>
    <w:rPr>
      <w:color w:val="000000"/>
      <w:sz w:val="24"/>
      <w:szCs w:val="24"/>
    </w:rPr>
  </w:style>
  <w:style w:type="paragraph" w:customStyle="1" w:styleId="16">
    <w:name w:val="1 Знак Знак Знак Знак"/>
    <w:basedOn w:val="a0"/>
    <w:rsid w:val="002E4D35"/>
    <w:pPr>
      <w:spacing w:after="160" w:line="240" w:lineRule="exact"/>
      <w:jc w:val="both"/>
    </w:pPr>
    <w:rPr>
      <w:szCs w:val="20"/>
      <w:lang w:val="en-US" w:eastAsia="en-US"/>
    </w:rPr>
  </w:style>
  <w:style w:type="paragraph" w:customStyle="1" w:styleId="17">
    <w:name w:val="Обычный1"/>
    <w:rsid w:val="002E4D35"/>
    <w:pPr>
      <w:widowControl w:val="0"/>
      <w:spacing w:line="420" w:lineRule="auto"/>
      <w:ind w:firstLine="400"/>
      <w:jc w:val="both"/>
    </w:pPr>
    <w:rPr>
      <w:rFonts w:ascii="Arial" w:hAnsi="Arial"/>
      <w:snapToGrid w:val="0"/>
      <w:sz w:val="18"/>
    </w:rPr>
  </w:style>
  <w:style w:type="paragraph" w:styleId="af6">
    <w:name w:val="caption"/>
    <w:basedOn w:val="a0"/>
    <w:next w:val="a0"/>
    <w:qFormat/>
    <w:rsid w:val="002E4D35"/>
    <w:pPr>
      <w:spacing w:before="120"/>
      <w:ind w:firstLine="720"/>
      <w:jc w:val="center"/>
    </w:pPr>
    <w:rPr>
      <w:rFonts w:ascii="Arial" w:hAnsi="Arial"/>
      <w:i/>
      <w:sz w:val="22"/>
      <w:szCs w:val="20"/>
    </w:rPr>
  </w:style>
  <w:style w:type="paragraph" w:styleId="41">
    <w:name w:val="toc 4"/>
    <w:basedOn w:val="a0"/>
    <w:next w:val="a0"/>
    <w:autoRedefine/>
    <w:semiHidden/>
    <w:rsid w:val="002E4D35"/>
    <w:pPr>
      <w:ind w:left="480"/>
    </w:pPr>
    <w:rPr>
      <w:sz w:val="20"/>
      <w:szCs w:val="20"/>
    </w:rPr>
  </w:style>
  <w:style w:type="paragraph" w:styleId="50">
    <w:name w:val="toc 5"/>
    <w:basedOn w:val="a0"/>
    <w:next w:val="a0"/>
    <w:autoRedefine/>
    <w:semiHidden/>
    <w:rsid w:val="002E4D35"/>
    <w:pPr>
      <w:ind w:left="720"/>
    </w:pPr>
    <w:rPr>
      <w:sz w:val="20"/>
      <w:szCs w:val="20"/>
    </w:rPr>
  </w:style>
  <w:style w:type="paragraph" w:styleId="60">
    <w:name w:val="toc 6"/>
    <w:basedOn w:val="a0"/>
    <w:next w:val="a0"/>
    <w:autoRedefine/>
    <w:semiHidden/>
    <w:rsid w:val="002E4D35"/>
    <w:pPr>
      <w:ind w:left="960"/>
    </w:pPr>
    <w:rPr>
      <w:sz w:val="20"/>
      <w:szCs w:val="20"/>
    </w:rPr>
  </w:style>
  <w:style w:type="paragraph" w:styleId="70">
    <w:name w:val="toc 7"/>
    <w:basedOn w:val="a0"/>
    <w:next w:val="a0"/>
    <w:autoRedefine/>
    <w:semiHidden/>
    <w:rsid w:val="002E4D35"/>
    <w:pPr>
      <w:ind w:left="1200"/>
    </w:pPr>
    <w:rPr>
      <w:sz w:val="20"/>
      <w:szCs w:val="20"/>
    </w:rPr>
  </w:style>
  <w:style w:type="paragraph" w:styleId="80">
    <w:name w:val="toc 8"/>
    <w:basedOn w:val="a0"/>
    <w:next w:val="a0"/>
    <w:autoRedefine/>
    <w:semiHidden/>
    <w:rsid w:val="002E4D35"/>
    <w:pPr>
      <w:ind w:left="1440"/>
    </w:pPr>
    <w:rPr>
      <w:sz w:val="20"/>
      <w:szCs w:val="20"/>
    </w:rPr>
  </w:style>
  <w:style w:type="paragraph" w:styleId="90">
    <w:name w:val="toc 9"/>
    <w:basedOn w:val="a0"/>
    <w:next w:val="a0"/>
    <w:autoRedefine/>
    <w:semiHidden/>
    <w:rsid w:val="002E4D35"/>
    <w:pPr>
      <w:ind w:left="1680"/>
    </w:pPr>
    <w:rPr>
      <w:sz w:val="20"/>
      <w:szCs w:val="20"/>
    </w:rPr>
  </w:style>
  <w:style w:type="paragraph" w:styleId="af7">
    <w:name w:val="Balloon Text"/>
    <w:basedOn w:val="a0"/>
    <w:semiHidden/>
    <w:rsid w:val="002E4D35"/>
    <w:rPr>
      <w:rFonts w:ascii="Tahoma" w:hAnsi="Tahoma" w:cs="Tahoma"/>
      <w:sz w:val="16"/>
      <w:szCs w:val="16"/>
    </w:rPr>
  </w:style>
  <w:style w:type="paragraph" w:styleId="af8">
    <w:name w:val="annotation text"/>
    <w:basedOn w:val="a0"/>
    <w:link w:val="af9"/>
    <w:semiHidden/>
    <w:rsid w:val="002E4D35"/>
    <w:pPr>
      <w:jc w:val="both"/>
    </w:pPr>
    <w:rPr>
      <w:sz w:val="20"/>
      <w:szCs w:val="20"/>
      <w:lang w:val="en-US"/>
    </w:rPr>
  </w:style>
  <w:style w:type="character" w:customStyle="1" w:styleId="af9">
    <w:name w:val="Текст примечания Знак"/>
    <w:link w:val="af8"/>
    <w:semiHidden/>
    <w:rsid w:val="002E4D35"/>
    <w:rPr>
      <w:lang w:val="en-US" w:eastAsia="ru-RU" w:bidi="ar-SA"/>
    </w:rPr>
  </w:style>
  <w:style w:type="paragraph" w:customStyle="1" w:styleId="ptxt">
    <w:name w:val="ptxt"/>
    <w:basedOn w:val="a0"/>
    <w:rsid w:val="002E4D35"/>
    <w:pPr>
      <w:spacing w:before="15" w:after="15"/>
      <w:ind w:left="15" w:right="15" w:firstLine="150"/>
    </w:pPr>
    <w:rPr>
      <w:rFonts w:ascii="Verdana" w:hAnsi="Verdana"/>
      <w:color w:val="000000"/>
      <w:sz w:val="17"/>
      <w:szCs w:val="17"/>
    </w:rPr>
  </w:style>
  <w:style w:type="character" w:customStyle="1" w:styleId="tdcontent1">
    <w:name w:val="tdcontent1"/>
    <w:rsid w:val="002E4D35"/>
    <w:rPr>
      <w:rFonts w:ascii="Verdana" w:hAnsi="Verdana" w:hint="default"/>
      <w:color w:val="000000"/>
      <w:sz w:val="17"/>
      <w:szCs w:val="17"/>
    </w:rPr>
  </w:style>
  <w:style w:type="character" w:styleId="afa">
    <w:name w:val="annotation reference"/>
    <w:semiHidden/>
    <w:rsid w:val="002E4D35"/>
    <w:rPr>
      <w:sz w:val="16"/>
      <w:szCs w:val="16"/>
    </w:rPr>
  </w:style>
  <w:style w:type="paragraph" w:styleId="afb">
    <w:name w:val="Body Text First Indent"/>
    <w:basedOn w:val="af2"/>
    <w:link w:val="afc"/>
    <w:semiHidden/>
    <w:rsid w:val="002E4D35"/>
    <w:pPr>
      <w:spacing w:before="0" w:line="276" w:lineRule="auto"/>
      <w:ind w:firstLine="210"/>
      <w:jc w:val="left"/>
    </w:pPr>
    <w:rPr>
      <w:rFonts w:ascii="Calibri" w:hAnsi="Calibri"/>
      <w:sz w:val="22"/>
      <w:szCs w:val="22"/>
    </w:rPr>
  </w:style>
  <w:style w:type="character" w:customStyle="1" w:styleId="afc">
    <w:name w:val="Красная строка Знак"/>
    <w:link w:val="afb"/>
    <w:semiHidden/>
    <w:locked/>
    <w:rsid w:val="002E4D35"/>
    <w:rPr>
      <w:rFonts w:ascii="Calibri" w:hAnsi="Calibri"/>
      <w:sz w:val="22"/>
      <w:szCs w:val="22"/>
      <w:lang w:val="ru-RU" w:eastAsia="ru-RU" w:bidi="ar-SA"/>
    </w:rPr>
  </w:style>
  <w:style w:type="paragraph" w:customStyle="1" w:styleId="FR1">
    <w:name w:val="FR1"/>
    <w:rsid w:val="002E4D35"/>
    <w:pPr>
      <w:widowControl w:val="0"/>
      <w:autoSpaceDE w:val="0"/>
      <w:autoSpaceDN w:val="0"/>
      <w:adjustRightInd w:val="0"/>
      <w:spacing w:before="420" w:line="260" w:lineRule="auto"/>
      <w:ind w:left="360" w:right="1600" w:hanging="360"/>
    </w:pPr>
    <w:rPr>
      <w:sz w:val="28"/>
      <w:szCs w:val="28"/>
    </w:rPr>
  </w:style>
  <w:style w:type="paragraph" w:customStyle="1" w:styleId="FR2">
    <w:name w:val="FR2"/>
    <w:rsid w:val="002E4D35"/>
    <w:pPr>
      <w:widowControl w:val="0"/>
      <w:autoSpaceDE w:val="0"/>
      <w:autoSpaceDN w:val="0"/>
      <w:adjustRightInd w:val="0"/>
      <w:spacing w:before="340" w:line="280" w:lineRule="auto"/>
      <w:ind w:left="280" w:right="200"/>
      <w:jc w:val="both"/>
    </w:pPr>
    <w:rPr>
      <w:rFonts w:ascii="Arial" w:hAnsi="Arial" w:cs="Arial"/>
      <w:b/>
      <w:bCs/>
    </w:rPr>
  </w:style>
  <w:style w:type="paragraph" w:customStyle="1" w:styleId="afd">
    <w:name w:val="Знак Знак Знак Знак"/>
    <w:basedOn w:val="a0"/>
    <w:rsid w:val="002E4D35"/>
    <w:pPr>
      <w:spacing w:after="160" w:line="240" w:lineRule="exact"/>
      <w:jc w:val="both"/>
    </w:pPr>
    <w:rPr>
      <w:szCs w:val="20"/>
      <w:lang w:val="en-US" w:eastAsia="en-US"/>
    </w:rPr>
  </w:style>
  <w:style w:type="paragraph" w:customStyle="1" w:styleId="s00">
    <w:name w:val="s00 Текст"/>
    <w:basedOn w:val="a0"/>
    <w:link w:val="s000"/>
    <w:rsid w:val="002E4D35"/>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2E4D35"/>
    <w:rPr>
      <w:rFonts w:ascii="Arial" w:hAnsi="Arial"/>
      <w:sz w:val="22"/>
      <w:szCs w:val="24"/>
      <w:lang w:val="ru-RU" w:eastAsia="ru-RU" w:bidi="ar-SA"/>
    </w:rPr>
  </w:style>
  <w:style w:type="paragraph" w:customStyle="1" w:styleId="s03">
    <w:name w:val="s03 Пункт"/>
    <w:basedOn w:val="s02"/>
    <w:link w:val="s030"/>
    <w:rsid w:val="002E4D35"/>
    <w:pPr>
      <w:keepLines w:val="0"/>
      <w:numPr>
        <w:ilvl w:val="2"/>
      </w:numPr>
      <w:tabs>
        <w:tab w:val="clear" w:pos="1440"/>
        <w:tab w:val="num" w:pos="1060"/>
      </w:tabs>
      <w:spacing w:before="80"/>
      <w:ind w:left="0"/>
      <w:outlineLvl w:val="2"/>
    </w:pPr>
    <w:rPr>
      <w:b w:val="0"/>
    </w:rPr>
  </w:style>
  <w:style w:type="paragraph" w:customStyle="1" w:styleId="s02">
    <w:name w:val="s02 подРАЗДЕЛ"/>
    <w:basedOn w:val="s01"/>
    <w:next w:val="s03"/>
    <w:rsid w:val="002E4D35"/>
    <w:pPr>
      <w:numPr>
        <w:ilvl w:val="1"/>
      </w:numPr>
      <w:tabs>
        <w:tab w:val="left" w:pos="1134"/>
      </w:tabs>
      <w:spacing w:before="160" w:after="0"/>
      <w:outlineLvl w:val="1"/>
    </w:pPr>
    <w:rPr>
      <w:sz w:val="22"/>
    </w:rPr>
  </w:style>
  <w:style w:type="paragraph" w:customStyle="1" w:styleId="s01">
    <w:name w:val="s01 РАЗДЕЛ"/>
    <w:basedOn w:val="s00"/>
    <w:next w:val="s02"/>
    <w:rsid w:val="002E4D35"/>
    <w:pPr>
      <w:keepLines/>
      <w:numPr>
        <w:numId w:val="6"/>
      </w:numPr>
      <w:spacing w:before="240" w:after="120"/>
      <w:outlineLvl w:val="0"/>
    </w:pPr>
    <w:rPr>
      <w:b/>
      <w:bCs/>
      <w:sz w:val="24"/>
      <w:szCs w:val="28"/>
    </w:rPr>
  </w:style>
  <w:style w:type="character" w:customStyle="1" w:styleId="s030">
    <w:name w:val="s03 Пункт Знак"/>
    <w:link w:val="s03"/>
    <w:rsid w:val="002E4D35"/>
    <w:rPr>
      <w:rFonts w:ascii="Arial" w:hAnsi="Arial"/>
      <w:bCs/>
      <w:sz w:val="22"/>
      <w:szCs w:val="28"/>
    </w:rPr>
  </w:style>
  <w:style w:type="paragraph" w:customStyle="1" w:styleId="s08">
    <w:name w:val="s08 Список а)"/>
    <w:basedOn w:val="s03"/>
    <w:rsid w:val="002E4D35"/>
    <w:pPr>
      <w:numPr>
        <w:ilvl w:val="3"/>
      </w:numPr>
      <w:tabs>
        <w:tab w:val="clear" w:pos="1420"/>
        <w:tab w:val="num" w:pos="360"/>
        <w:tab w:val="num" w:pos="4229"/>
      </w:tabs>
      <w:ind w:left="4229" w:hanging="360"/>
      <w:outlineLvl w:val="4"/>
    </w:pPr>
  </w:style>
  <w:style w:type="paragraph" w:customStyle="1" w:styleId="s04">
    <w:name w:val="s04 подПункт"/>
    <w:basedOn w:val="s03"/>
    <w:rsid w:val="002E4D35"/>
    <w:pPr>
      <w:numPr>
        <w:ilvl w:val="0"/>
        <w:numId w:val="8"/>
      </w:numPr>
      <w:tabs>
        <w:tab w:val="clear" w:pos="700"/>
        <w:tab w:val="left" w:pos="1276"/>
        <w:tab w:val="num" w:pos="3509"/>
      </w:tabs>
      <w:ind w:left="3509" w:firstLine="340"/>
      <w:outlineLvl w:val="3"/>
    </w:pPr>
  </w:style>
  <w:style w:type="paragraph" w:customStyle="1" w:styleId="s06-">
    <w:name w:val="s06 Список -"/>
    <w:basedOn w:val="s03"/>
    <w:link w:val="s06-0"/>
    <w:rsid w:val="002E4D35"/>
    <w:pPr>
      <w:numPr>
        <w:ilvl w:val="6"/>
      </w:numPr>
      <w:tabs>
        <w:tab w:val="clear" w:pos="340"/>
        <w:tab w:val="num" w:pos="720"/>
        <w:tab w:val="num" w:pos="4331"/>
      </w:tabs>
      <w:ind w:left="720" w:hanging="360"/>
    </w:pPr>
  </w:style>
  <w:style w:type="character" w:customStyle="1" w:styleId="s06-0">
    <w:name w:val="s06 Список - Знак"/>
    <w:link w:val="s06-"/>
    <w:rsid w:val="002E4D35"/>
    <w:rPr>
      <w:rFonts w:ascii="Arial" w:hAnsi="Arial"/>
      <w:bCs/>
      <w:sz w:val="22"/>
      <w:szCs w:val="28"/>
    </w:rPr>
  </w:style>
  <w:style w:type="paragraph" w:customStyle="1" w:styleId="s12101">
    <w:name w:val="s12 Т  Кол1 Ном01 Жирн"/>
    <w:basedOn w:val="s00"/>
    <w:next w:val="a0"/>
    <w:rsid w:val="002E4D35"/>
    <w:pPr>
      <w:keepLines/>
      <w:widowControl/>
      <w:numPr>
        <w:ilvl w:val="8"/>
        <w:numId w:val="6"/>
      </w:numPr>
      <w:tabs>
        <w:tab w:val="num" w:pos="360"/>
        <w:tab w:val="num" w:pos="5669"/>
      </w:tabs>
      <w:spacing w:before="20"/>
      <w:ind w:left="5669" w:hanging="360"/>
      <w:jc w:val="left"/>
      <w:outlineLvl w:val="6"/>
    </w:pPr>
    <w:rPr>
      <w:b/>
      <w:sz w:val="20"/>
    </w:rPr>
  </w:style>
  <w:style w:type="paragraph" w:customStyle="1" w:styleId="s05">
    <w:name w:val="s05 Пункт РАЗДЕЛА"/>
    <w:basedOn w:val="s02"/>
    <w:rsid w:val="002E4D35"/>
    <w:pPr>
      <w:keepLines w:val="0"/>
      <w:numPr>
        <w:ilvl w:val="7"/>
      </w:numPr>
      <w:tabs>
        <w:tab w:val="num" w:pos="360"/>
        <w:tab w:val="num" w:pos="794"/>
      </w:tabs>
      <w:ind w:left="0" w:firstLine="340"/>
      <w:outlineLvl w:val="6"/>
    </w:pPr>
    <w:rPr>
      <w:b w:val="0"/>
    </w:rPr>
  </w:style>
  <w:style w:type="paragraph" w:customStyle="1" w:styleId="s170101">
    <w:name w:val="s17 Т Ном01.01"/>
    <w:basedOn w:val="s1601"/>
    <w:rsid w:val="002E4D35"/>
    <w:pPr>
      <w:numPr>
        <w:ilvl w:val="5"/>
        <w:numId w:val="6"/>
      </w:numPr>
      <w:tabs>
        <w:tab w:val="num" w:pos="3611"/>
        <w:tab w:val="num" w:pos="7109"/>
      </w:tabs>
      <w:ind w:left="1134" w:hanging="567"/>
    </w:pPr>
  </w:style>
  <w:style w:type="paragraph" w:customStyle="1" w:styleId="s1601">
    <w:name w:val="s16 Т Ном01. Отст"/>
    <w:basedOn w:val="s08"/>
    <w:rsid w:val="002E4D35"/>
    <w:pPr>
      <w:widowControl/>
      <w:numPr>
        <w:ilvl w:val="0"/>
        <w:numId w:val="7"/>
      </w:numPr>
      <w:tabs>
        <w:tab w:val="clear" w:pos="1021"/>
        <w:tab w:val="num" w:pos="720"/>
        <w:tab w:val="num" w:pos="6389"/>
      </w:tabs>
      <w:spacing w:before="20"/>
      <w:ind w:left="6389" w:hanging="360"/>
      <w:outlineLvl w:val="8"/>
    </w:pPr>
    <w:rPr>
      <w:sz w:val="20"/>
    </w:rPr>
  </w:style>
  <w:style w:type="paragraph" w:customStyle="1" w:styleId="s091">
    <w:name w:val="s09 Список а1)"/>
    <w:basedOn w:val="s00"/>
    <w:rsid w:val="002E4D35"/>
    <w:pPr>
      <w:tabs>
        <w:tab w:val="num" w:pos="3720"/>
      </w:tabs>
      <w:spacing w:before="0"/>
      <w:ind w:left="3720" w:hanging="360"/>
    </w:pPr>
  </w:style>
  <w:style w:type="paragraph" w:customStyle="1" w:styleId="s07--">
    <w:name w:val="s07 Список - -"/>
    <w:basedOn w:val="s06-"/>
    <w:rsid w:val="002E4D35"/>
    <w:pPr>
      <w:numPr>
        <w:ilvl w:val="0"/>
        <w:numId w:val="0"/>
      </w:numPr>
      <w:tabs>
        <w:tab w:val="num" w:pos="1440"/>
      </w:tabs>
      <w:ind w:left="1020" w:hanging="340"/>
    </w:pPr>
  </w:style>
  <w:style w:type="paragraph" w:customStyle="1" w:styleId="s20">
    <w:name w:val="s20 Примеры"/>
    <w:rsid w:val="002E4D35"/>
    <w:pPr>
      <w:keepNext/>
      <w:ind w:firstLine="340"/>
    </w:pPr>
    <w:rPr>
      <w:rFonts w:ascii="Arial" w:hAnsi="Arial"/>
      <w:i/>
      <w:iCs/>
      <w:sz w:val="22"/>
      <w:szCs w:val="22"/>
    </w:rPr>
  </w:style>
  <w:style w:type="paragraph" w:styleId="afe">
    <w:name w:val="footnote text"/>
    <w:basedOn w:val="a0"/>
    <w:semiHidden/>
    <w:rsid w:val="002E4D35"/>
    <w:rPr>
      <w:rFonts w:ascii="TimesET" w:hAnsi="TimesET"/>
      <w:sz w:val="20"/>
      <w:szCs w:val="20"/>
    </w:rPr>
  </w:style>
  <w:style w:type="character" w:styleId="aff">
    <w:name w:val="footnote reference"/>
    <w:semiHidden/>
    <w:rsid w:val="002E4D35"/>
    <w:rPr>
      <w:vertAlign w:val="superscript"/>
    </w:rPr>
  </w:style>
  <w:style w:type="paragraph" w:customStyle="1" w:styleId="s15">
    <w:name w:val="s15 Т Жирн"/>
    <w:basedOn w:val="a0"/>
    <w:rsid w:val="002E4D35"/>
    <w:pPr>
      <w:keepNext/>
      <w:keepLines/>
      <w:overflowPunct w:val="0"/>
      <w:autoSpaceDE w:val="0"/>
      <w:autoSpaceDN w:val="0"/>
      <w:adjustRightInd w:val="0"/>
      <w:spacing w:before="60"/>
      <w:textAlignment w:val="baseline"/>
      <w:outlineLvl w:val="6"/>
    </w:pPr>
    <w:rPr>
      <w:rFonts w:ascii="Arial" w:hAnsi="Arial"/>
      <w:b/>
      <w:sz w:val="20"/>
      <w:szCs w:val="20"/>
    </w:rPr>
  </w:style>
  <w:style w:type="paragraph" w:customStyle="1" w:styleId="s10">
    <w:name w:val="s10 заголовок таблицы"/>
    <w:basedOn w:val="s00"/>
    <w:rsid w:val="002E4D35"/>
    <w:pPr>
      <w:keepLines/>
      <w:widowControl/>
      <w:numPr>
        <w:numId w:val="9"/>
      </w:numPr>
      <w:tabs>
        <w:tab w:val="clear" w:pos="794"/>
        <w:tab w:val="num" w:pos="360"/>
      </w:tabs>
      <w:ind w:left="0" w:firstLine="0"/>
    </w:pPr>
  </w:style>
  <w:style w:type="paragraph" w:customStyle="1" w:styleId="s11">
    <w:name w:val="s11 Т Обычн"/>
    <w:basedOn w:val="s10"/>
    <w:rsid w:val="002E4D35"/>
    <w:pPr>
      <w:spacing w:before="20"/>
      <w:jc w:val="left"/>
    </w:pPr>
    <w:rPr>
      <w:sz w:val="20"/>
    </w:rPr>
  </w:style>
  <w:style w:type="paragraph" w:customStyle="1" w:styleId="s19-">
    <w:name w:val="s19 Т Список -"/>
    <w:basedOn w:val="s06-"/>
    <w:rsid w:val="002E4D35"/>
    <w:pPr>
      <w:numPr>
        <w:ilvl w:val="0"/>
        <w:numId w:val="0"/>
      </w:numPr>
      <w:tabs>
        <w:tab w:val="num" w:pos="720"/>
      </w:tabs>
      <w:spacing w:before="20"/>
      <w:ind w:left="720" w:hanging="360"/>
      <w:outlineLvl w:val="8"/>
    </w:pPr>
    <w:rPr>
      <w:sz w:val="20"/>
    </w:rPr>
  </w:style>
  <w:style w:type="paragraph" w:customStyle="1" w:styleId="ConsNormal">
    <w:name w:val="ConsNormal"/>
    <w:rsid w:val="002E4D35"/>
    <w:pPr>
      <w:widowControl w:val="0"/>
      <w:autoSpaceDE w:val="0"/>
      <w:autoSpaceDN w:val="0"/>
      <w:adjustRightInd w:val="0"/>
      <w:ind w:firstLine="720"/>
    </w:pPr>
    <w:rPr>
      <w:rFonts w:ascii="Arial" w:hAnsi="Arial" w:cs="Arial"/>
    </w:rPr>
  </w:style>
  <w:style w:type="paragraph" w:customStyle="1" w:styleId="DefaultParagraphFontParaCharChar">
    <w:name w:val="Default Paragraph Font Para Char Char Знак Знак Знак Знак"/>
    <w:basedOn w:val="a0"/>
    <w:rsid w:val="002E4D35"/>
    <w:pPr>
      <w:spacing w:after="160" w:line="240" w:lineRule="exact"/>
      <w:jc w:val="both"/>
    </w:pPr>
    <w:rPr>
      <w:szCs w:val="20"/>
      <w:lang w:val="en-US" w:eastAsia="en-US"/>
    </w:rPr>
  </w:style>
  <w:style w:type="paragraph" w:customStyle="1" w:styleId="Iaaaiu1">
    <w:name w:val="Ia?a?aiu 1"/>
    <w:basedOn w:val="a0"/>
    <w:rsid w:val="002E4D35"/>
    <w:pPr>
      <w:numPr>
        <w:numId w:val="10"/>
      </w:numPr>
      <w:overflowPunct w:val="0"/>
      <w:autoSpaceDE w:val="0"/>
      <w:autoSpaceDN w:val="0"/>
      <w:adjustRightInd w:val="0"/>
      <w:spacing w:before="60" w:after="60"/>
      <w:jc w:val="both"/>
      <w:textAlignment w:val="baseline"/>
    </w:pPr>
    <w:rPr>
      <w:sz w:val="20"/>
      <w:szCs w:val="20"/>
    </w:rPr>
  </w:style>
  <w:style w:type="paragraph" w:customStyle="1" w:styleId="Style12ptJustified">
    <w:name w:val="Style 12 pt Justified"/>
    <w:basedOn w:val="a0"/>
    <w:rsid w:val="002E4D35"/>
    <w:pPr>
      <w:jc w:val="both"/>
    </w:pPr>
    <w:rPr>
      <w:rFonts w:ascii="Book Antiqua" w:hAnsi="Book Antiqua"/>
      <w:szCs w:val="20"/>
      <w:lang w:eastAsia="en-US"/>
    </w:rPr>
  </w:style>
  <w:style w:type="paragraph" w:styleId="aff0">
    <w:name w:val="annotation subject"/>
    <w:basedOn w:val="af8"/>
    <w:next w:val="af8"/>
    <w:semiHidden/>
    <w:rsid w:val="002E4D35"/>
    <w:pPr>
      <w:jc w:val="left"/>
    </w:pPr>
    <w:rPr>
      <w:b/>
      <w:bCs/>
      <w:lang w:val="ru-RU"/>
    </w:rPr>
  </w:style>
  <w:style w:type="paragraph" w:customStyle="1" w:styleId="18">
    <w:name w:val="Стиль1"/>
    <w:basedOn w:val="4"/>
    <w:rsid w:val="002E4D35"/>
    <w:pPr>
      <w:numPr>
        <w:ilvl w:val="0"/>
        <w:numId w:val="0"/>
      </w:numPr>
      <w:jc w:val="left"/>
    </w:pPr>
    <w:rPr>
      <w:lang w:val="ru-RU"/>
    </w:rPr>
  </w:style>
  <w:style w:type="paragraph" w:customStyle="1" w:styleId="aff1">
    <w:name w:val="Знак Знак Знак"/>
    <w:basedOn w:val="a0"/>
    <w:rsid w:val="002E4D35"/>
    <w:pPr>
      <w:spacing w:after="160" w:line="240" w:lineRule="exact"/>
      <w:jc w:val="both"/>
    </w:pPr>
    <w:rPr>
      <w:szCs w:val="20"/>
      <w:lang w:val="en-US" w:eastAsia="en-US"/>
    </w:rPr>
  </w:style>
  <w:style w:type="character" w:customStyle="1" w:styleId="text71">
    <w:name w:val="text71"/>
    <w:rsid w:val="002E4D35"/>
    <w:rPr>
      <w:rFonts w:ascii="Verdana" w:hAnsi="Verdana" w:hint="default"/>
      <w:b/>
      <w:bCs/>
      <w:color w:val="003366"/>
      <w:sz w:val="21"/>
      <w:szCs w:val="21"/>
    </w:rPr>
  </w:style>
  <w:style w:type="paragraph" w:customStyle="1" w:styleId="aff2">
    <w:name w:val="Знак"/>
    <w:basedOn w:val="a0"/>
    <w:rsid w:val="002E4D35"/>
    <w:pPr>
      <w:spacing w:after="160" w:line="240" w:lineRule="exact"/>
      <w:jc w:val="both"/>
    </w:pPr>
    <w:rPr>
      <w:szCs w:val="20"/>
      <w:lang w:val="en-US" w:eastAsia="en-US"/>
    </w:rPr>
  </w:style>
  <w:style w:type="paragraph" w:styleId="aff3">
    <w:name w:val="Document Map"/>
    <w:basedOn w:val="a0"/>
    <w:semiHidden/>
    <w:rsid w:val="002E4D35"/>
    <w:pPr>
      <w:shd w:val="clear" w:color="auto" w:fill="000080"/>
    </w:pPr>
    <w:rPr>
      <w:rFonts w:ascii="Tahoma" w:hAnsi="Tahoma" w:cs="Tahoma"/>
      <w:sz w:val="20"/>
      <w:szCs w:val="20"/>
    </w:rPr>
  </w:style>
  <w:style w:type="paragraph" w:styleId="a">
    <w:name w:val="List Number"/>
    <w:basedOn w:val="a0"/>
    <w:rsid w:val="002E4D35"/>
    <w:pPr>
      <w:numPr>
        <w:numId w:val="11"/>
      </w:numPr>
    </w:pPr>
  </w:style>
  <w:style w:type="paragraph" w:customStyle="1" w:styleId="aff4">
    <w:name w:val="Термин"/>
    <w:basedOn w:val="a0"/>
    <w:rsid w:val="002E4D35"/>
    <w:pPr>
      <w:spacing w:before="180"/>
      <w:jc w:val="both"/>
    </w:pPr>
    <w:rPr>
      <w:szCs w:val="20"/>
    </w:rPr>
  </w:style>
  <w:style w:type="paragraph" w:customStyle="1" w:styleId="-">
    <w:name w:val="Дефис-список"/>
    <w:basedOn w:val="a0"/>
    <w:link w:val="-0"/>
    <w:rsid w:val="008369D5"/>
    <w:pPr>
      <w:tabs>
        <w:tab w:val="num" w:pos="567"/>
        <w:tab w:val="left" w:pos="737"/>
        <w:tab w:val="num" w:pos="1349"/>
      </w:tabs>
      <w:spacing w:line="360" w:lineRule="auto"/>
      <w:ind w:left="567" w:right="170"/>
      <w:jc w:val="both"/>
    </w:pPr>
    <w:rPr>
      <w:rFonts w:ascii="Book Antiqua" w:hAnsi="Book Antiqua"/>
      <w:sz w:val="22"/>
      <w:szCs w:val="20"/>
    </w:rPr>
  </w:style>
  <w:style w:type="character" w:customStyle="1" w:styleId="-0">
    <w:name w:val="Дефис-список Знак"/>
    <w:link w:val="-"/>
    <w:locked/>
    <w:rsid w:val="008369D5"/>
    <w:rPr>
      <w:rFonts w:ascii="Book Antiqua" w:hAnsi="Book Antiqua"/>
      <w:sz w:val="22"/>
    </w:rPr>
  </w:style>
  <w:style w:type="character" w:customStyle="1" w:styleId="40">
    <w:name w:val="Заголовок 4 Знак"/>
    <w:aliases w:val="Заголовок 4 Знак Знак Знак Знак, Знак1 Знак1,Заголовок 4 Знак1 Знак, Знак1 Знак Знак"/>
    <w:link w:val="4"/>
    <w:rsid w:val="008369D5"/>
    <w:rPr>
      <w:b/>
      <w:bCs/>
      <w:sz w:val="28"/>
      <w:szCs w:val="28"/>
      <w:lang w:val="en-US"/>
    </w:rPr>
  </w:style>
  <w:style w:type="paragraph" w:customStyle="1" w:styleId="bl0">
    <w:name w:val="bl0"/>
    <w:basedOn w:val="a0"/>
    <w:rsid w:val="008369D5"/>
    <w:pPr>
      <w:spacing w:before="100" w:beforeAutospacing="1" w:after="100" w:afterAutospacing="1"/>
    </w:pPr>
    <w:rPr>
      <w:b/>
      <w:bCs/>
      <w:sz w:val="12"/>
      <w:szCs w:val="12"/>
    </w:rPr>
  </w:style>
  <w:style w:type="character" w:styleId="aff5">
    <w:name w:val="Emphasis"/>
    <w:qFormat/>
    <w:rsid w:val="008369D5"/>
    <w:rPr>
      <w:i/>
      <w:iCs/>
    </w:rPr>
  </w:style>
  <w:style w:type="paragraph" w:styleId="3">
    <w:name w:val="List 3"/>
    <w:basedOn w:val="a0"/>
    <w:rsid w:val="00D608F7"/>
    <w:pPr>
      <w:numPr>
        <w:numId w:val="12"/>
      </w:numPr>
      <w:tabs>
        <w:tab w:val="clear" w:pos="786"/>
        <w:tab w:val="num" w:pos="1134"/>
      </w:tabs>
      <w:spacing w:line="360" w:lineRule="auto"/>
      <w:ind w:left="1134" w:hanging="283"/>
      <w:jc w:val="both"/>
    </w:pPr>
    <w:rPr>
      <w:sz w:val="26"/>
      <w:szCs w:val="20"/>
    </w:rPr>
  </w:style>
  <w:style w:type="paragraph" w:customStyle="1" w:styleId="1">
    <w:name w:val="Список 1"/>
    <w:basedOn w:val="aff6"/>
    <w:rsid w:val="00D608F7"/>
    <w:pPr>
      <w:numPr>
        <w:numId w:val="13"/>
      </w:numPr>
      <w:jc w:val="both"/>
    </w:pPr>
    <w:rPr>
      <w:rFonts w:ascii="Arial" w:hAnsi="Arial" w:cs="Times New Roman"/>
      <w:sz w:val="24"/>
    </w:rPr>
  </w:style>
  <w:style w:type="paragraph" w:styleId="aff6">
    <w:name w:val="Plain Text"/>
    <w:basedOn w:val="a0"/>
    <w:rsid w:val="00D608F7"/>
    <w:rPr>
      <w:rFonts w:ascii="Courier New" w:hAnsi="Courier New" w:cs="Courier New"/>
      <w:sz w:val="20"/>
      <w:szCs w:val="20"/>
    </w:rPr>
  </w:style>
  <w:style w:type="paragraph" w:customStyle="1" w:styleId="aff7">
    <w:name w:val="Знак Знак Знак Знак"/>
    <w:basedOn w:val="a0"/>
    <w:rsid w:val="00A86C00"/>
    <w:pPr>
      <w:spacing w:after="160" w:line="240" w:lineRule="exact"/>
      <w:jc w:val="both"/>
    </w:pPr>
    <w:rPr>
      <w:szCs w:val="20"/>
      <w:lang w:val="en-US" w:eastAsia="en-US"/>
    </w:rPr>
  </w:style>
  <w:style w:type="paragraph" w:customStyle="1" w:styleId="Basictext">
    <w:name w:val="Basic text"/>
    <w:basedOn w:val="a0"/>
    <w:rsid w:val="00A86C00"/>
    <w:pPr>
      <w:ind w:firstLine="720"/>
      <w:jc w:val="both"/>
    </w:pPr>
    <w:rPr>
      <w:rFonts w:ascii="Arial" w:hAnsi="Arial"/>
      <w:szCs w:val="20"/>
    </w:rPr>
  </w:style>
  <w:style w:type="paragraph" w:customStyle="1" w:styleId="aff8">
    <w:name w:val="маркированный список"/>
    <w:basedOn w:val="a0"/>
    <w:rsid w:val="00A86C00"/>
    <w:pPr>
      <w:tabs>
        <w:tab w:val="num" w:pos="1287"/>
      </w:tabs>
      <w:ind w:left="1287" w:hanging="360"/>
      <w:jc w:val="both"/>
    </w:pPr>
    <w:rPr>
      <w:rFonts w:ascii="Arial" w:hAnsi="Arial"/>
      <w:szCs w:val="20"/>
    </w:rPr>
  </w:style>
  <w:style w:type="character" w:customStyle="1" w:styleId="af3">
    <w:name w:val="Основной текст Знак"/>
    <w:link w:val="af2"/>
    <w:rsid w:val="005E2E36"/>
    <w:rPr>
      <w:sz w:val="24"/>
      <w:szCs w:val="24"/>
      <w:lang w:val="ru-RU" w:eastAsia="ru-RU" w:bidi="ar-SA"/>
    </w:rPr>
  </w:style>
  <w:style w:type="character" w:customStyle="1" w:styleId="aff9">
    <w:name w:val="Пункты Знак Знак"/>
    <w:rsid w:val="00932D4F"/>
    <w:rPr>
      <w:rFonts w:cs="Arial"/>
      <w:b/>
      <w:bCs/>
      <w:sz w:val="22"/>
      <w:szCs w:val="26"/>
      <w:lang w:val="ru-RU" w:eastAsia="ru-RU" w:bidi="ar-SA"/>
    </w:rPr>
  </w:style>
  <w:style w:type="paragraph" w:customStyle="1" w:styleId="affa">
    <w:name w:val="Название рисунка"/>
    <w:basedOn w:val="af6"/>
    <w:next w:val="af2"/>
    <w:link w:val="affb"/>
    <w:rsid w:val="005E3280"/>
    <w:pPr>
      <w:keepLines/>
      <w:tabs>
        <w:tab w:val="num" w:pos="360"/>
        <w:tab w:val="num" w:pos="1712"/>
      </w:tabs>
      <w:suppressAutoHyphens/>
      <w:spacing w:before="240" w:after="240"/>
      <w:ind w:left="1418" w:right="1446" w:firstLine="0"/>
    </w:pPr>
    <w:rPr>
      <w:i w:val="0"/>
      <w:sz w:val="20"/>
    </w:rPr>
  </w:style>
  <w:style w:type="character" w:customStyle="1" w:styleId="affb">
    <w:name w:val="Название рисунка Знак Знак"/>
    <w:link w:val="affa"/>
    <w:rsid w:val="005E3280"/>
    <w:rPr>
      <w:rFonts w:ascii="Arial" w:hAnsi="Arial"/>
      <w:lang w:val="ru-RU" w:eastAsia="ru-RU" w:bidi="ar-SA"/>
    </w:rPr>
  </w:style>
  <w:style w:type="paragraph" w:styleId="affc">
    <w:name w:val="TOC Heading"/>
    <w:basedOn w:val="11"/>
    <w:next w:val="a0"/>
    <w:uiPriority w:val="39"/>
    <w:semiHidden/>
    <w:unhideWhenUsed/>
    <w:qFormat/>
    <w:rsid w:val="00514EE9"/>
    <w:pPr>
      <w:keepLines/>
      <w:tabs>
        <w:tab w:val="clear" w:pos="28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af1">
    <w:name w:val="Верхний колонтитул Знак"/>
    <w:basedOn w:val="a1"/>
    <w:link w:val="af0"/>
    <w:rsid w:val="00F369B5"/>
    <w:rPr>
      <w:sz w:val="24"/>
      <w:szCs w:val="24"/>
    </w:rPr>
  </w:style>
  <w:style w:type="table" w:customStyle="1" w:styleId="19">
    <w:name w:val="Сетка таблицы1"/>
    <w:basedOn w:val="a2"/>
    <w:next w:val="a8"/>
    <w:uiPriority w:val="59"/>
    <w:rsid w:val="00C265F1"/>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8"/>
    <w:uiPriority w:val="59"/>
    <w:rsid w:val="00C265F1"/>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0"/>
    <w:uiPriority w:val="34"/>
    <w:qFormat/>
    <w:rsid w:val="009F40EC"/>
    <w:pPr>
      <w:ind w:left="720"/>
      <w:contextualSpacing/>
    </w:pPr>
  </w:style>
  <w:style w:type="table" w:customStyle="1" w:styleId="36">
    <w:name w:val="Сетка таблицы3"/>
    <w:basedOn w:val="a2"/>
    <w:next w:val="a8"/>
    <w:uiPriority w:val="59"/>
    <w:rsid w:val="00A73D82"/>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8"/>
    <w:uiPriority w:val="59"/>
    <w:rsid w:val="00A73D82"/>
    <w:pPr>
      <w:jc w:val="both"/>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2273">
      <w:bodyDiv w:val="1"/>
      <w:marLeft w:val="0"/>
      <w:marRight w:val="0"/>
      <w:marTop w:val="0"/>
      <w:marBottom w:val="0"/>
      <w:divBdr>
        <w:top w:val="none" w:sz="0" w:space="0" w:color="auto"/>
        <w:left w:val="none" w:sz="0" w:space="0" w:color="auto"/>
        <w:bottom w:val="none" w:sz="0" w:space="0" w:color="auto"/>
        <w:right w:val="none" w:sz="0" w:space="0" w:color="auto"/>
      </w:divBdr>
    </w:div>
    <w:div w:id="1149982836">
      <w:bodyDiv w:val="1"/>
      <w:marLeft w:val="0"/>
      <w:marRight w:val="0"/>
      <w:marTop w:val="0"/>
      <w:marBottom w:val="0"/>
      <w:divBdr>
        <w:top w:val="none" w:sz="0" w:space="0" w:color="auto"/>
        <w:left w:val="none" w:sz="0" w:space="0" w:color="auto"/>
        <w:bottom w:val="none" w:sz="0" w:space="0" w:color="auto"/>
        <w:right w:val="none" w:sz="0" w:space="0" w:color="auto"/>
      </w:divBdr>
      <w:divsChild>
        <w:div w:id="1810516739">
          <w:marLeft w:val="0"/>
          <w:marRight w:val="0"/>
          <w:marTop w:val="0"/>
          <w:marBottom w:val="0"/>
          <w:divBdr>
            <w:top w:val="none" w:sz="0" w:space="0" w:color="auto"/>
            <w:left w:val="none" w:sz="0" w:space="0" w:color="auto"/>
            <w:bottom w:val="none" w:sz="0" w:space="0" w:color="auto"/>
            <w:right w:val="none" w:sz="0" w:space="0" w:color="auto"/>
          </w:divBdr>
          <w:divsChild>
            <w:div w:id="8403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F68-FA5C-4E63-B4B8-8B12354F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Национальный стандарт</vt:lpstr>
    </vt:vector>
  </TitlesOfParts>
  <Company>Krokoz™</Company>
  <LinksUpToDate>false</LinksUpToDate>
  <CharactersWithSpaces>37224</CharactersWithSpaces>
  <SharedDoc>false</SharedDoc>
  <HLinks>
    <vt:vector size="96" baseType="variant">
      <vt:variant>
        <vt:i4>1179696</vt:i4>
      </vt:variant>
      <vt:variant>
        <vt:i4>98</vt:i4>
      </vt:variant>
      <vt:variant>
        <vt:i4>0</vt:i4>
      </vt:variant>
      <vt:variant>
        <vt:i4>5</vt:i4>
      </vt:variant>
      <vt:variant>
        <vt:lpwstr/>
      </vt:variant>
      <vt:variant>
        <vt:lpwstr>_Toc442014757</vt:lpwstr>
      </vt:variant>
      <vt:variant>
        <vt:i4>1179696</vt:i4>
      </vt:variant>
      <vt:variant>
        <vt:i4>92</vt:i4>
      </vt:variant>
      <vt:variant>
        <vt:i4>0</vt:i4>
      </vt:variant>
      <vt:variant>
        <vt:i4>5</vt:i4>
      </vt:variant>
      <vt:variant>
        <vt:lpwstr/>
      </vt:variant>
      <vt:variant>
        <vt:lpwstr>_Toc442014756</vt:lpwstr>
      </vt:variant>
      <vt:variant>
        <vt:i4>1179696</vt:i4>
      </vt:variant>
      <vt:variant>
        <vt:i4>86</vt:i4>
      </vt:variant>
      <vt:variant>
        <vt:i4>0</vt:i4>
      </vt:variant>
      <vt:variant>
        <vt:i4>5</vt:i4>
      </vt:variant>
      <vt:variant>
        <vt:lpwstr/>
      </vt:variant>
      <vt:variant>
        <vt:lpwstr>_Toc442014755</vt:lpwstr>
      </vt:variant>
      <vt:variant>
        <vt:i4>1179696</vt:i4>
      </vt:variant>
      <vt:variant>
        <vt:i4>80</vt:i4>
      </vt:variant>
      <vt:variant>
        <vt:i4>0</vt:i4>
      </vt:variant>
      <vt:variant>
        <vt:i4>5</vt:i4>
      </vt:variant>
      <vt:variant>
        <vt:lpwstr/>
      </vt:variant>
      <vt:variant>
        <vt:lpwstr>_Toc442014754</vt:lpwstr>
      </vt:variant>
      <vt:variant>
        <vt:i4>1179696</vt:i4>
      </vt:variant>
      <vt:variant>
        <vt:i4>74</vt:i4>
      </vt:variant>
      <vt:variant>
        <vt:i4>0</vt:i4>
      </vt:variant>
      <vt:variant>
        <vt:i4>5</vt:i4>
      </vt:variant>
      <vt:variant>
        <vt:lpwstr/>
      </vt:variant>
      <vt:variant>
        <vt:lpwstr>_Toc442014753</vt:lpwstr>
      </vt:variant>
      <vt:variant>
        <vt:i4>1179696</vt:i4>
      </vt:variant>
      <vt:variant>
        <vt:i4>68</vt:i4>
      </vt:variant>
      <vt:variant>
        <vt:i4>0</vt:i4>
      </vt:variant>
      <vt:variant>
        <vt:i4>5</vt:i4>
      </vt:variant>
      <vt:variant>
        <vt:lpwstr/>
      </vt:variant>
      <vt:variant>
        <vt:lpwstr>_Toc442014752</vt:lpwstr>
      </vt:variant>
      <vt:variant>
        <vt:i4>1179696</vt:i4>
      </vt:variant>
      <vt:variant>
        <vt:i4>62</vt:i4>
      </vt:variant>
      <vt:variant>
        <vt:i4>0</vt:i4>
      </vt:variant>
      <vt:variant>
        <vt:i4>5</vt:i4>
      </vt:variant>
      <vt:variant>
        <vt:lpwstr/>
      </vt:variant>
      <vt:variant>
        <vt:lpwstr>_Toc442014751</vt:lpwstr>
      </vt:variant>
      <vt:variant>
        <vt:i4>1179696</vt:i4>
      </vt:variant>
      <vt:variant>
        <vt:i4>56</vt:i4>
      </vt:variant>
      <vt:variant>
        <vt:i4>0</vt:i4>
      </vt:variant>
      <vt:variant>
        <vt:i4>5</vt:i4>
      </vt:variant>
      <vt:variant>
        <vt:lpwstr/>
      </vt:variant>
      <vt:variant>
        <vt:lpwstr>_Toc442014750</vt:lpwstr>
      </vt:variant>
      <vt:variant>
        <vt:i4>1245232</vt:i4>
      </vt:variant>
      <vt:variant>
        <vt:i4>50</vt:i4>
      </vt:variant>
      <vt:variant>
        <vt:i4>0</vt:i4>
      </vt:variant>
      <vt:variant>
        <vt:i4>5</vt:i4>
      </vt:variant>
      <vt:variant>
        <vt:lpwstr/>
      </vt:variant>
      <vt:variant>
        <vt:lpwstr>_Toc442014749</vt:lpwstr>
      </vt:variant>
      <vt:variant>
        <vt:i4>1245232</vt:i4>
      </vt:variant>
      <vt:variant>
        <vt:i4>44</vt:i4>
      </vt:variant>
      <vt:variant>
        <vt:i4>0</vt:i4>
      </vt:variant>
      <vt:variant>
        <vt:i4>5</vt:i4>
      </vt:variant>
      <vt:variant>
        <vt:lpwstr/>
      </vt:variant>
      <vt:variant>
        <vt:lpwstr>_Toc442014748</vt:lpwstr>
      </vt:variant>
      <vt:variant>
        <vt:i4>1245232</vt:i4>
      </vt:variant>
      <vt:variant>
        <vt:i4>38</vt:i4>
      </vt:variant>
      <vt:variant>
        <vt:i4>0</vt:i4>
      </vt:variant>
      <vt:variant>
        <vt:i4>5</vt:i4>
      </vt:variant>
      <vt:variant>
        <vt:lpwstr/>
      </vt:variant>
      <vt:variant>
        <vt:lpwstr>_Toc442014747</vt:lpwstr>
      </vt:variant>
      <vt:variant>
        <vt:i4>1245232</vt:i4>
      </vt:variant>
      <vt:variant>
        <vt:i4>32</vt:i4>
      </vt:variant>
      <vt:variant>
        <vt:i4>0</vt:i4>
      </vt:variant>
      <vt:variant>
        <vt:i4>5</vt:i4>
      </vt:variant>
      <vt:variant>
        <vt:lpwstr/>
      </vt:variant>
      <vt:variant>
        <vt:lpwstr>_Toc442014746</vt:lpwstr>
      </vt:variant>
      <vt:variant>
        <vt:i4>1245232</vt:i4>
      </vt:variant>
      <vt:variant>
        <vt:i4>26</vt:i4>
      </vt:variant>
      <vt:variant>
        <vt:i4>0</vt:i4>
      </vt:variant>
      <vt:variant>
        <vt:i4>5</vt:i4>
      </vt:variant>
      <vt:variant>
        <vt:lpwstr/>
      </vt:variant>
      <vt:variant>
        <vt:lpwstr>_Toc442014745</vt:lpwstr>
      </vt:variant>
      <vt:variant>
        <vt:i4>1245232</vt:i4>
      </vt:variant>
      <vt:variant>
        <vt:i4>20</vt:i4>
      </vt:variant>
      <vt:variant>
        <vt:i4>0</vt:i4>
      </vt:variant>
      <vt:variant>
        <vt:i4>5</vt:i4>
      </vt:variant>
      <vt:variant>
        <vt:lpwstr/>
      </vt:variant>
      <vt:variant>
        <vt:lpwstr>_Toc442014744</vt:lpwstr>
      </vt:variant>
      <vt:variant>
        <vt:i4>1245232</vt:i4>
      </vt:variant>
      <vt:variant>
        <vt:i4>14</vt:i4>
      </vt:variant>
      <vt:variant>
        <vt:i4>0</vt:i4>
      </vt:variant>
      <vt:variant>
        <vt:i4>5</vt:i4>
      </vt:variant>
      <vt:variant>
        <vt:lpwstr/>
      </vt:variant>
      <vt:variant>
        <vt:lpwstr>_Toc442014743</vt:lpwstr>
      </vt:variant>
      <vt:variant>
        <vt:i4>1245232</vt:i4>
      </vt:variant>
      <vt:variant>
        <vt:i4>8</vt:i4>
      </vt:variant>
      <vt:variant>
        <vt:i4>0</vt:i4>
      </vt:variant>
      <vt:variant>
        <vt:i4>5</vt:i4>
      </vt:variant>
      <vt:variant>
        <vt:lpwstr/>
      </vt:variant>
      <vt:variant>
        <vt:lpwstr>_Toc442014742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dc:title>
  <dc:creator>Шапиро ВД</dc:creator>
  <cp:lastModifiedBy>Сапегина</cp:lastModifiedBy>
  <cp:revision>2</cp:revision>
  <cp:lastPrinted>2018-10-16T09:10:00Z</cp:lastPrinted>
  <dcterms:created xsi:type="dcterms:W3CDTF">2019-02-21T09:30:00Z</dcterms:created>
  <dcterms:modified xsi:type="dcterms:W3CDTF">2019-02-21T09:30:00Z</dcterms:modified>
</cp:coreProperties>
</file>